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4D83" w14:textId="06D2E5A4" w:rsidR="00BC4BF5" w:rsidRPr="00BC4BF5" w:rsidRDefault="00BC4BF5" w:rsidP="00BC4BF5">
      <w:pPr>
        <w:suppressAutoHyphens w:val="0"/>
        <w:autoSpaceDN/>
        <w:spacing w:after="0" w:line="240" w:lineRule="auto"/>
        <w:ind w:left="0" w:firstLine="0"/>
        <w:jc w:val="right"/>
        <w:textAlignment w:val="auto"/>
        <w:rPr>
          <w:b/>
          <w:color w:val="auto"/>
          <w:kern w:val="0"/>
        </w:rPr>
      </w:pPr>
      <w:r>
        <w:rPr>
          <w:b/>
          <w:color w:val="auto"/>
          <w:kern w:val="0"/>
        </w:rPr>
        <w:t>2.</w:t>
      </w:r>
      <w:r w:rsidRPr="00BC4BF5">
        <w:rPr>
          <w:b/>
          <w:color w:val="auto"/>
          <w:kern w:val="0"/>
        </w:rPr>
        <w:t>PIELIKUMS</w:t>
      </w:r>
    </w:p>
    <w:p w14:paraId="4E5C4B6A" w14:textId="77777777" w:rsidR="00FF58AF" w:rsidRPr="00234101" w:rsidRDefault="00FF58AF" w:rsidP="00FF58AF">
      <w:pPr>
        <w:suppressAutoHyphens w:val="0"/>
        <w:autoSpaceDN/>
        <w:spacing w:after="0" w:line="240" w:lineRule="auto"/>
        <w:ind w:left="0" w:firstLine="0"/>
        <w:jc w:val="right"/>
        <w:textAlignment w:val="auto"/>
        <w:rPr>
          <w:color w:val="auto"/>
          <w:kern w:val="0"/>
        </w:rPr>
      </w:pPr>
      <w:r w:rsidRPr="00234101">
        <w:rPr>
          <w:color w:val="auto"/>
          <w:kern w:val="0"/>
        </w:rPr>
        <w:t>Limbažu novada pašvaldības domes</w:t>
      </w:r>
    </w:p>
    <w:p w14:paraId="45C60191" w14:textId="77777777" w:rsidR="00FF58AF" w:rsidRPr="00234101" w:rsidRDefault="00FF58AF" w:rsidP="00FF58AF">
      <w:pPr>
        <w:suppressAutoHyphens w:val="0"/>
        <w:autoSpaceDN/>
        <w:spacing w:after="0" w:line="240" w:lineRule="auto"/>
        <w:ind w:left="0" w:firstLine="0"/>
        <w:jc w:val="right"/>
        <w:textAlignment w:val="auto"/>
        <w:rPr>
          <w:color w:val="auto"/>
          <w:kern w:val="0"/>
        </w:rPr>
      </w:pPr>
      <w:r>
        <w:rPr>
          <w:color w:val="auto"/>
          <w:kern w:val="0"/>
        </w:rPr>
        <w:t>30</w:t>
      </w:r>
      <w:r w:rsidRPr="00234101">
        <w:rPr>
          <w:color w:val="auto"/>
          <w:kern w:val="0"/>
        </w:rPr>
        <w:t>.04.2026. sēdes lēmumam Nr.</w:t>
      </w:r>
      <w:r>
        <w:rPr>
          <w:color w:val="auto"/>
          <w:kern w:val="0"/>
        </w:rPr>
        <w:t>308</w:t>
      </w:r>
    </w:p>
    <w:p w14:paraId="5836EC45" w14:textId="77777777" w:rsidR="00FF58AF" w:rsidRPr="00234101" w:rsidRDefault="00FF58AF" w:rsidP="00FF58AF">
      <w:pPr>
        <w:suppressAutoHyphens w:val="0"/>
        <w:autoSpaceDN/>
        <w:spacing w:after="0" w:line="240" w:lineRule="auto"/>
        <w:ind w:left="0" w:firstLine="0"/>
        <w:jc w:val="right"/>
        <w:textAlignment w:val="auto"/>
        <w:rPr>
          <w:color w:val="auto"/>
          <w:kern w:val="0"/>
        </w:rPr>
      </w:pPr>
      <w:r w:rsidRPr="00234101">
        <w:rPr>
          <w:color w:val="auto"/>
          <w:kern w:val="0"/>
        </w:rPr>
        <w:t>(protokols Nr.</w:t>
      </w:r>
      <w:r>
        <w:rPr>
          <w:color w:val="auto"/>
          <w:kern w:val="0"/>
        </w:rPr>
        <w:t>10</w:t>
      </w:r>
      <w:r w:rsidRPr="00234101">
        <w:rPr>
          <w:color w:val="auto"/>
          <w:kern w:val="0"/>
        </w:rPr>
        <w:t xml:space="preserve">, </w:t>
      </w:r>
      <w:r>
        <w:rPr>
          <w:color w:val="auto"/>
          <w:kern w:val="0"/>
        </w:rPr>
        <w:t>50</w:t>
      </w:r>
      <w:r w:rsidRPr="00234101">
        <w:rPr>
          <w:color w:val="auto"/>
          <w:kern w:val="0"/>
        </w:rPr>
        <w:t>.)</w:t>
      </w:r>
    </w:p>
    <w:p w14:paraId="6E5DE35D" w14:textId="77777777" w:rsidR="004E6BB6" w:rsidRDefault="001709A5">
      <w:pPr>
        <w:spacing w:after="0" w:line="240" w:lineRule="auto"/>
        <w:ind w:left="0" w:firstLine="0"/>
        <w:jc w:val="right"/>
      </w:pPr>
      <w:r>
        <w:t xml:space="preserve"> </w:t>
      </w:r>
    </w:p>
    <w:p w14:paraId="22E84C8A" w14:textId="77777777" w:rsidR="004E6BB6" w:rsidRDefault="001709A5">
      <w:pPr>
        <w:spacing w:after="75" w:line="240" w:lineRule="auto"/>
        <w:ind w:left="0" w:firstLine="0"/>
        <w:jc w:val="left"/>
      </w:pPr>
      <w:r>
        <w:t xml:space="preserve"> </w:t>
      </w:r>
    </w:p>
    <w:p w14:paraId="44CD1762" w14:textId="77777777" w:rsidR="004E6BB6" w:rsidRDefault="001709A5">
      <w:pPr>
        <w:spacing w:after="0" w:line="240" w:lineRule="auto"/>
        <w:ind w:left="1390" w:right="1442"/>
        <w:jc w:val="center"/>
      </w:pPr>
      <w:r>
        <w:rPr>
          <w:b/>
          <w:sz w:val="28"/>
        </w:rPr>
        <w:t xml:space="preserve">Sabiedrības līdzdalības plāns </w:t>
      </w:r>
    </w:p>
    <w:p w14:paraId="0B06EEDC" w14:textId="77777777" w:rsidR="004E6BB6" w:rsidRDefault="001709A5">
      <w:pPr>
        <w:spacing w:after="0" w:line="240" w:lineRule="auto"/>
        <w:ind w:left="10" w:right="63"/>
        <w:jc w:val="center"/>
      </w:pPr>
      <w:r>
        <w:rPr>
          <w:b/>
          <w:sz w:val="28"/>
        </w:rPr>
        <w:t xml:space="preserve">Ilgtspējīgas attīstības stratēģijas 2022.-2046. gadam aktualizācijā </w:t>
      </w:r>
    </w:p>
    <w:p w14:paraId="1A6FD567" w14:textId="6C00C947" w:rsidR="004E6BB6" w:rsidRDefault="004E6BB6">
      <w:pPr>
        <w:spacing w:after="218" w:line="240" w:lineRule="auto"/>
        <w:ind w:left="0" w:firstLine="0"/>
        <w:jc w:val="left"/>
      </w:pPr>
    </w:p>
    <w:p w14:paraId="4F5A85FE" w14:textId="77777777" w:rsidR="004E6BB6" w:rsidRDefault="001709A5">
      <w:pPr>
        <w:pStyle w:val="Virsraksts1"/>
        <w:spacing w:after="193"/>
        <w:ind w:left="-5"/>
        <w:rPr>
          <w:lang w:val="lv-LV"/>
        </w:rPr>
      </w:pPr>
      <w:r>
        <w:rPr>
          <w:lang w:val="lv-LV"/>
        </w:rPr>
        <w:t xml:space="preserve">Ievads </w:t>
      </w:r>
    </w:p>
    <w:p w14:paraId="5ED3363E" w14:textId="33884AB9" w:rsidR="004E6BB6" w:rsidRDefault="001709A5">
      <w:pPr>
        <w:ind w:left="-5" w:right="49"/>
      </w:pPr>
      <w:r>
        <w:t>Saskaņā ar Pašvaldību likuma 1</w:t>
      </w:r>
      <w:r w:rsidR="00BC4BF5">
        <w:t>0. panta pirmās daļas 3. punktu,</w:t>
      </w:r>
      <w:r>
        <w:t xml:space="preserve"> Attīstības plānošanas sistēmas likuma 6. panta ceturto daļu, 8. un 10. pantu, Teritorijas attīstības plānošanas likuma 12. panta pirmo daļu un 21. pantu, Ministru kabineta 14.10.2014. noteikumu Nr. 628 “Noteikumi par pašvaldību teritorijas attīstības plānošanas dokumentiem” 2., 18., 19., 20. punktu un 5.1. nodaļu, Limbažu novada dome </w:t>
      </w:r>
      <w:r w:rsidR="00FF58AF">
        <w:t>30</w:t>
      </w:r>
      <w:r>
        <w:t xml:space="preserve">.04.2026. pieņēma lēmumu </w:t>
      </w:r>
      <w:r w:rsidRPr="00FF58AF">
        <w:rPr>
          <w:color w:val="auto"/>
        </w:rPr>
        <w:t xml:space="preserve">Nr. </w:t>
      </w:r>
      <w:r w:rsidR="00FF58AF" w:rsidRPr="00FF58AF">
        <w:rPr>
          <w:color w:val="auto"/>
        </w:rPr>
        <w:t>308</w:t>
      </w:r>
      <w:r w:rsidRPr="00FF58AF">
        <w:rPr>
          <w:color w:val="auto"/>
        </w:rPr>
        <w:t xml:space="preserve"> </w:t>
      </w:r>
      <w:r>
        <w:t>“Par Limbažu novada Ilgtspējīgas attīstības stratēģijas</w:t>
      </w:r>
      <w:r w:rsidR="00FF58AF">
        <w:t xml:space="preserve"> 2022.-2046. gadam aktualizācijas uzsākšanu</w:t>
      </w:r>
      <w:r>
        <w:t xml:space="preserve">” (turpmāk – Lēmums).  </w:t>
      </w:r>
    </w:p>
    <w:p w14:paraId="67D4C19C" w14:textId="77777777" w:rsidR="004E6BB6" w:rsidRDefault="001709A5">
      <w:pPr>
        <w:spacing w:after="256"/>
        <w:ind w:left="-5" w:right="49"/>
      </w:pPr>
      <w:r>
        <w:t xml:space="preserve">Lai sekmētu efektīvu, atklātu, ietverošu, savlaicīgu un atbildīgu sabiedrības līdzdalību attīstības plānošanas procesā, izstrādājot attīstības plānošanas dokumentu, pašvaldībai jānodrošina sabiedrības līdzdalība dokumenta izstrādē, atbilstoši MK 15.10.2024. Noteikumiem Nr. 639 “Sabiedrības līdzdalības kārtība attīstības plānošanas procesā”.  </w:t>
      </w:r>
    </w:p>
    <w:p w14:paraId="68147CC0" w14:textId="77777777" w:rsidR="004E6BB6" w:rsidRDefault="001709A5">
      <w:pPr>
        <w:pStyle w:val="Virsraksts1"/>
        <w:spacing w:after="181"/>
        <w:ind w:left="-5"/>
        <w:rPr>
          <w:lang w:val="lv-LV"/>
        </w:rPr>
      </w:pPr>
      <w:r>
        <w:rPr>
          <w:lang w:val="lv-LV"/>
        </w:rPr>
        <w:t xml:space="preserve">Atbildīgais par sabiedrības līdzdalības pasākumiem </w:t>
      </w:r>
    </w:p>
    <w:p w14:paraId="7502ADFC" w14:textId="31B71C84" w:rsidR="004E6BB6" w:rsidRDefault="001709A5">
      <w:pPr>
        <w:spacing w:after="131"/>
        <w:ind w:left="-5" w:right="49"/>
      </w:pPr>
      <w:r>
        <w:t xml:space="preserve">Atbilstoši Limbažu novada pašvaldības Lēmumā, atbildīgais par sabiedrības līdzdalības nodrošināšanu uzsāktajā attīstības plānošanas procesā ir Centrālās </w:t>
      </w:r>
      <w:r w:rsidR="00BC4BF5">
        <w:t>pārvaldes</w:t>
      </w:r>
      <w:r>
        <w:t xml:space="preserve"> </w:t>
      </w:r>
      <w:r>
        <w:rPr>
          <w:color w:val="auto"/>
        </w:rPr>
        <w:t>Attīstības un projektu nodaļas vadītājs.</w:t>
      </w:r>
    </w:p>
    <w:p w14:paraId="02D98D65" w14:textId="77777777" w:rsidR="004E6BB6" w:rsidRDefault="001709A5">
      <w:pPr>
        <w:ind w:left="-5" w:right="49"/>
      </w:pPr>
      <w:r>
        <w:t xml:space="preserve">Atbildīgā persona: </w:t>
      </w:r>
    </w:p>
    <w:tbl>
      <w:tblPr>
        <w:tblW w:w="8005" w:type="dxa"/>
        <w:tblInd w:w="360" w:type="dxa"/>
        <w:tblCellMar>
          <w:left w:w="10" w:type="dxa"/>
          <w:right w:w="10" w:type="dxa"/>
        </w:tblCellMar>
        <w:tblLook w:val="0000" w:firstRow="0" w:lastRow="0" w:firstColumn="0" w:lastColumn="0" w:noHBand="0" w:noVBand="0"/>
      </w:tblPr>
      <w:tblGrid>
        <w:gridCol w:w="360"/>
        <w:gridCol w:w="7645"/>
      </w:tblGrid>
      <w:tr w:rsidR="004E6BB6" w14:paraId="5193FCA4" w14:textId="77777777">
        <w:trPr>
          <w:trHeight w:val="617"/>
        </w:trPr>
        <w:tc>
          <w:tcPr>
            <w:tcW w:w="360" w:type="dxa"/>
            <w:tcMar>
              <w:top w:w="34" w:type="dxa"/>
              <w:left w:w="0" w:type="dxa"/>
              <w:bottom w:w="0" w:type="dxa"/>
              <w:right w:w="0" w:type="dxa"/>
            </w:tcMar>
          </w:tcPr>
          <w:p w14:paraId="6F11FE15"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5" w:type="dxa"/>
            <w:tcMar>
              <w:top w:w="34" w:type="dxa"/>
              <w:left w:w="0" w:type="dxa"/>
              <w:bottom w:w="0" w:type="dxa"/>
              <w:right w:w="0" w:type="dxa"/>
            </w:tcMar>
          </w:tcPr>
          <w:p w14:paraId="204D53C9" w14:textId="77777777" w:rsidR="004E6BB6" w:rsidRDefault="001709A5">
            <w:pPr>
              <w:spacing w:after="0" w:line="240" w:lineRule="auto"/>
              <w:ind w:left="0" w:firstLine="0"/>
              <w:jc w:val="left"/>
            </w:pPr>
            <w:r>
              <w:t xml:space="preserve">apzina un iesaista sabiedrības </w:t>
            </w:r>
            <w:proofErr w:type="spellStart"/>
            <w:r>
              <w:t>mērķgrupas</w:t>
            </w:r>
            <w:proofErr w:type="spellEnd"/>
            <w:r>
              <w:t xml:space="preserve">, kuras tieši skars attīstības plānošanas dokuments atbilstoši Stratēģijas aktualizācijas mērķim; </w:t>
            </w:r>
          </w:p>
        </w:tc>
      </w:tr>
      <w:tr w:rsidR="004E6BB6" w14:paraId="2B2E7B99" w14:textId="77777777">
        <w:trPr>
          <w:trHeight w:val="965"/>
        </w:trPr>
        <w:tc>
          <w:tcPr>
            <w:tcW w:w="360" w:type="dxa"/>
            <w:tcMar>
              <w:top w:w="34" w:type="dxa"/>
              <w:left w:w="0" w:type="dxa"/>
              <w:bottom w:w="0" w:type="dxa"/>
              <w:right w:w="0" w:type="dxa"/>
            </w:tcMar>
          </w:tcPr>
          <w:p w14:paraId="35500961"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5" w:type="dxa"/>
            <w:tcMar>
              <w:top w:w="34" w:type="dxa"/>
              <w:left w:w="0" w:type="dxa"/>
              <w:bottom w:w="0" w:type="dxa"/>
              <w:right w:w="0" w:type="dxa"/>
            </w:tcMar>
          </w:tcPr>
          <w:p w14:paraId="5A8493FF" w14:textId="77777777" w:rsidR="004E6BB6" w:rsidRDefault="001709A5">
            <w:pPr>
              <w:spacing w:after="0" w:line="240" w:lineRule="auto"/>
              <w:ind w:left="0" w:right="62" w:firstLine="0"/>
            </w:pPr>
            <w:r>
              <w:t xml:space="preserve">izvēlas piemērotākos sabiedrības līdzdalības veidus, veicinot efektīvu, atklātu, ietverošu, savlaicīgu un atbildīgu sabiedrības iesaistīšanos attīstības plānošanas procesā; </w:t>
            </w:r>
          </w:p>
        </w:tc>
      </w:tr>
      <w:tr w:rsidR="004E6BB6" w14:paraId="62601C22" w14:textId="77777777">
        <w:trPr>
          <w:trHeight w:val="46"/>
        </w:trPr>
        <w:tc>
          <w:tcPr>
            <w:tcW w:w="360" w:type="dxa"/>
            <w:tcMar>
              <w:top w:w="34" w:type="dxa"/>
              <w:left w:w="0" w:type="dxa"/>
              <w:bottom w:w="0" w:type="dxa"/>
              <w:right w:w="0" w:type="dxa"/>
            </w:tcMar>
          </w:tcPr>
          <w:p w14:paraId="31486DE1"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5" w:type="dxa"/>
            <w:tcMar>
              <w:top w:w="34" w:type="dxa"/>
              <w:left w:w="0" w:type="dxa"/>
              <w:bottom w:w="0" w:type="dxa"/>
              <w:right w:w="0" w:type="dxa"/>
            </w:tcMar>
            <w:vAlign w:val="bottom"/>
          </w:tcPr>
          <w:p w14:paraId="42AC2DA6" w14:textId="77777777" w:rsidR="004E6BB6" w:rsidRDefault="001709A5">
            <w:pPr>
              <w:spacing w:after="0" w:line="240" w:lineRule="auto"/>
              <w:ind w:left="0" w:firstLine="0"/>
              <w:jc w:val="left"/>
            </w:pPr>
            <w:r>
              <w:t xml:space="preserve">sagatavo un nodod publicēšanai paziņojumu par līdzdalības procesu: </w:t>
            </w:r>
          </w:p>
        </w:tc>
      </w:tr>
    </w:tbl>
    <w:p w14:paraId="1C243499" w14:textId="77777777" w:rsidR="004E6BB6" w:rsidRDefault="001709A5">
      <w:pPr>
        <w:pStyle w:val="Sarakstarindkopa"/>
        <w:numPr>
          <w:ilvl w:val="0"/>
          <w:numId w:val="4"/>
        </w:numPr>
        <w:spacing w:after="42" w:line="240" w:lineRule="auto"/>
        <w:ind w:right="47"/>
      </w:pPr>
      <w:r>
        <w:t xml:space="preserve">Limbažu novada pašvaldības tīmekļu vietnē </w:t>
      </w:r>
      <w:r>
        <w:rPr>
          <w:color w:val="0563C1"/>
          <w:u w:val="single" w:color="0563C1"/>
        </w:rPr>
        <w:t>www.limbazunovads.lv</w:t>
      </w:r>
      <w:r>
        <w:t xml:space="preserve"> sadaļā “Sabiedrības līdzdalība”; </w:t>
      </w:r>
    </w:p>
    <w:p w14:paraId="340288CE" w14:textId="77777777" w:rsidR="004E6BB6" w:rsidRDefault="001709A5">
      <w:pPr>
        <w:pStyle w:val="Sarakstarindkopa"/>
        <w:numPr>
          <w:ilvl w:val="0"/>
          <w:numId w:val="4"/>
        </w:numPr>
        <w:spacing w:after="42" w:line="240" w:lineRule="auto"/>
        <w:ind w:right="47"/>
      </w:pPr>
      <w:r>
        <w:t xml:space="preserve">Limbažu novada pašvaldības informatīvajā izdevumā; </w:t>
      </w:r>
    </w:p>
    <w:p w14:paraId="60471BA7" w14:textId="77777777" w:rsidR="004E6BB6" w:rsidRDefault="001709A5">
      <w:pPr>
        <w:pStyle w:val="Sarakstarindkopa"/>
        <w:numPr>
          <w:ilvl w:val="0"/>
          <w:numId w:val="4"/>
        </w:numPr>
        <w:spacing w:after="42" w:line="240" w:lineRule="auto"/>
        <w:ind w:right="47"/>
      </w:pPr>
      <w:r>
        <w:t xml:space="preserve">Vidzemes plānošanas reģiona mājaslapā. </w:t>
      </w:r>
    </w:p>
    <w:p w14:paraId="22FCC730" w14:textId="77777777" w:rsidR="004E6BB6" w:rsidRDefault="001709A5">
      <w:pPr>
        <w:spacing w:after="0" w:line="240" w:lineRule="auto"/>
        <w:ind w:left="0" w:firstLine="0"/>
        <w:jc w:val="left"/>
      </w:pPr>
      <w:r>
        <w:t xml:space="preserve"> </w:t>
      </w:r>
    </w:p>
    <w:p w14:paraId="56723708" w14:textId="77777777" w:rsidR="004E6BB6" w:rsidRDefault="001709A5">
      <w:pPr>
        <w:pStyle w:val="Virsraksts1"/>
        <w:spacing w:after="147"/>
        <w:ind w:left="-5"/>
        <w:rPr>
          <w:lang w:val="lv-LV"/>
        </w:rPr>
      </w:pPr>
      <w:r>
        <w:rPr>
          <w:lang w:val="lv-LV"/>
        </w:rPr>
        <w:t xml:space="preserve">Sabiedrības </w:t>
      </w:r>
      <w:proofErr w:type="spellStart"/>
      <w:r>
        <w:rPr>
          <w:lang w:val="lv-LV"/>
        </w:rPr>
        <w:t>mērķgrupas</w:t>
      </w:r>
      <w:proofErr w:type="spellEnd"/>
      <w:r>
        <w:rPr>
          <w:lang w:val="lv-LV"/>
        </w:rPr>
        <w:t xml:space="preserve"> </w:t>
      </w:r>
    </w:p>
    <w:p w14:paraId="76B60964" w14:textId="77777777" w:rsidR="004E6BB6" w:rsidRDefault="001709A5">
      <w:pPr>
        <w:spacing w:after="129"/>
        <w:ind w:left="-5" w:right="49"/>
      </w:pPr>
      <w:r>
        <w:t xml:space="preserve">Sabiedrības līdzdalību var īstenot formālās (piemēram, biedrības, nodibinājumi, arodbiedrības, iedzīvotāju padomes, reliģiskās organizācijas) un neformālās (nereģistrētas iniciatīvu grupas, interešu apvienības) sabiedrības grupas, kā arī atsevišķas fiziskas personas (turpmāk tekstā – sabiedrības pārstāvji). </w:t>
      </w:r>
    </w:p>
    <w:p w14:paraId="40933937" w14:textId="43F2125F" w:rsidR="004E6BB6" w:rsidRDefault="001709A5">
      <w:pPr>
        <w:spacing w:after="128"/>
        <w:ind w:left="-5" w:right="49"/>
      </w:pPr>
      <w:r>
        <w:rPr>
          <w:color w:val="auto"/>
        </w:rPr>
        <w:t xml:space="preserve">Pašvaldība, </w:t>
      </w:r>
      <w:r>
        <w:t xml:space="preserve">iesaistot sabiedrības pārstāvjus plānošanas dokumenta izstrādes diskusiju grupās, sabiedrības pārstāvjus izvēlas ar atklātas procedūras palīdzību, publicējot informāciju par diskusiju </w:t>
      </w:r>
      <w:r>
        <w:lastRenderedPageBreak/>
        <w:t xml:space="preserve">grupas norisi un iespējām tajā pieteikties pašvaldības tīmekļa vietnē </w:t>
      </w:r>
      <w:r>
        <w:rPr>
          <w:color w:val="0563C1"/>
          <w:u w:val="single" w:color="0563C1"/>
        </w:rPr>
        <w:t>www.limbazunovads.lv</w:t>
      </w:r>
      <w:r>
        <w:t xml:space="preserve"> sadaļā “Sabiedrības līdzdalība”, kā arī pašvaldības informatīvajā izdevumā. </w:t>
      </w:r>
    </w:p>
    <w:p w14:paraId="6B06BE6E" w14:textId="77777777" w:rsidR="004E6BB6" w:rsidRDefault="001709A5">
      <w:pPr>
        <w:ind w:left="-5" w:right="49"/>
      </w:pPr>
      <w:r>
        <w:t xml:space="preserve">Viedokļa uzklausīšanā Limbažu novada Ilgtspējīgas attīstības stratēģijas 2022.-2046. gadam aktualizācijas izstrādes kontekstā tiek izdalītas šādas sabiedrības </w:t>
      </w:r>
      <w:proofErr w:type="spellStart"/>
      <w:r>
        <w:t>mērķgrupas</w:t>
      </w:r>
      <w:proofErr w:type="spellEnd"/>
      <w:r>
        <w:t xml:space="preserve">: </w:t>
      </w:r>
    </w:p>
    <w:tbl>
      <w:tblPr>
        <w:tblW w:w="7578" w:type="dxa"/>
        <w:tblInd w:w="360" w:type="dxa"/>
        <w:tblCellMar>
          <w:left w:w="10" w:type="dxa"/>
          <w:right w:w="10" w:type="dxa"/>
        </w:tblCellMar>
        <w:tblLook w:val="0000" w:firstRow="0" w:lastRow="0" w:firstColumn="0" w:lastColumn="0" w:noHBand="0" w:noVBand="0"/>
      </w:tblPr>
      <w:tblGrid>
        <w:gridCol w:w="360"/>
        <w:gridCol w:w="7218"/>
      </w:tblGrid>
      <w:tr w:rsidR="004E6BB6" w14:paraId="6D32E496" w14:textId="77777777">
        <w:trPr>
          <w:trHeight w:val="342"/>
        </w:trPr>
        <w:tc>
          <w:tcPr>
            <w:tcW w:w="360" w:type="dxa"/>
            <w:tcMar>
              <w:top w:w="34" w:type="dxa"/>
              <w:left w:w="0" w:type="dxa"/>
              <w:bottom w:w="1" w:type="dxa"/>
              <w:right w:w="0" w:type="dxa"/>
            </w:tcMar>
          </w:tcPr>
          <w:p w14:paraId="7CC47ECA"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218" w:type="dxa"/>
            <w:tcMar>
              <w:top w:w="34" w:type="dxa"/>
              <w:left w:w="0" w:type="dxa"/>
              <w:bottom w:w="1" w:type="dxa"/>
              <w:right w:w="0" w:type="dxa"/>
            </w:tcMar>
          </w:tcPr>
          <w:p w14:paraId="1940FCE7" w14:textId="77777777" w:rsidR="004E6BB6" w:rsidRDefault="001709A5">
            <w:pPr>
              <w:spacing w:after="0" w:line="240" w:lineRule="auto"/>
              <w:ind w:left="0" w:firstLine="0"/>
            </w:pPr>
            <w:r>
              <w:t xml:space="preserve">Limbažu novadu iedzīvotāji kopumā, ieskaitot iedzīvotāju padomes; </w:t>
            </w:r>
          </w:p>
        </w:tc>
      </w:tr>
      <w:tr w:rsidR="004E6BB6" w14:paraId="280549C8" w14:textId="77777777">
        <w:trPr>
          <w:trHeight w:val="413"/>
        </w:trPr>
        <w:tc>
          <w:tcPr>
            <w:tcW w:w="360" w:type="dxa"/>
            <w:tcMar>
              <w:top w:w="34" w:type="dxa"/>
              <w:left w:w="0" w:type="dxa"/>
              <w:bottom w:w="1" w:type="dxa"/>
              <w:right w:w="0" w:type="dxa"/>
            </w:tcMar>
          </w:tcPr>
          <w:p w14:paraId="547830F2"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218" w:type="dxa"/>
            <w:tcMar>
              <w:top w:w="34" w:type="dxa"/>
              <w:left w:w="0" w:type="dxa"/>
              <w:bottom w:w="1" w:type="dxa"/>
              <w:right w:w="0" w:type="dxa"/>
            </w:tcMar>
          </w:tcPr>
          <w:p w14:paraId="21FAA7D5" w14:textId="77777777" w:rsidR="004E6BB6" w:rsidRDefault="001709A5">
            <w:pPr>
              <w:spacing w:after="0" w:line="240" w:lineRule="auto"/>
              <w:ind w:left="0" w:firstLine="0"/>
              <w:jc w:val="left"/>
            </w:pPr>
            <w:r>
              <w:t xml:space="preserve">uzņēmēji; </w:t>
            </w:r>
          </w:p>
        </w:tc>
      </w:tr>
      <w:tr w:rsidR="004E6BB6" w14:paraId="602F74AC" w14:textId="77777777">
        <w:trPr>
          <w:trHeight w:val="414"/>
        </w:trPr>
        <w:tc>
          <w:tcPr>
            <w:tcW w:w="360" w:type="dxa"/>
            <w:tcMar>
              <w:top w:w="34" w:type="dxa"/>
              <w:left w:w="0" w:type="dxa"/>
              <w:bottom w:w="1" w:type="dxa"/>
              <w:right w:w="0" w:type="dxa"/>
            </w:tcMar>
          </w:tcPr>
          <w:p w14:paraId="6DEC485B"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218" w:type="dxa"/>
            <w:tcMar>
              <w:top w:w="34" w:type="dxa"/>
              <w:left w:w="0" w:type="dxa"/>
              <w:bottom w:w="1" w:type="dxa"/>
              <w:right w:w="0" w:type="dxa"/>
            </w:tcMar>
          </w:tcPr>
          <w:p w14:paraId="1CA0CEEF" w14:textId="77777777" w:rsidR="004E6BB6" w:rsidRDefault="001709A5">
            <w:pPr>
              <w:spacing w:after="0" w:line="240" w:lineRule="auto"/>
              <w:ind w:left="0" w:firstLine="0"/>
              <w:jc w:val="left"/>
            </w:pPr>
            <w:r>
              <w:t xml:space="preserve">nevalstiskā sektora dalībnieki u.c.  </w:t>
            </w:r>
          </w:p>
        </w:tc>
      </w:tr>
    </w:tbl>
    <w:p w14:paraId="179BE020" w14:textId="77777777" w:rsidR="004E6BB6" w:rsidRDefault="001709A5">
      <w:pPr>
        <w:spacing w:after="86"/>
        <w:ind w:left="-5" w:right="49"/>
      </w:pPr>
      <w:r>
        <w:t xml:space="preserve">Stratēģijas aktualizācijas izstrādē tiek pieaicināti arī attiecīgās jomas speciālisti. </w:t>
      </w:r>
    </w:p>
    <w:p w14:paraId="51F1E5D8" w14:textId="77777777" w:rsidR="004E6BB6" w:rsidRDefault="001709A5">
      <w:pPr>
        <w:spacing w:after="253"/>
        <w:ind w:left="-5" w:right="49"/>
      </w:pPr>
      <w:r>
        <w:t xml:space="preserve">Katrai no šīm </w:t>
      </w:r>
      <w:proofErr w:type="spellStart"/>
      <w:r>
        <w:t>mērķgrupām</w:t>
      </w:r>
      <w:proofErr w:type="spellEnd"/>
      <w:r>
        <w:t xml:space="preserve"> raksturīga sava, specifiska kompetence, iespējama dažādu problēmu un prioritāšu atšķirīga izpratne un tām visām ir noteikta loma novada dzīvē.  </w:t>
      </w:r>
    </w:p>
    <w:p w14:paraId="480B6E7A" w14:textId="77777777" w:rsidR="004E6BB6" w:rsidRDefault="001709A5">
      <w:pPr>
        <w:pStyle w:val="Virsraksts1"/>
        <w:spacing w:after="194"/>
        <w:ind w:left="-5"/>
        <w:rPr>
          <w:lang w:val="lv-LV"/>
        </w:rPr>
      </w:pPr>
      <w:r>
        <w:rPr>
          <w:lang w:val="lv-LV"/>
        </w:rPr>
        <w:t xml:space="preserve">Sabiedrības līdzdalības kārtība </w:t>
      </w:r>
    </w:p>
    <w:p w14:paraId="799A2472" w14:textId="77777777" w:rsidR="004E6BB6" w:rsidRDefault="001709A5">
      <w:pPr>
        <w:ind w:left="-5" w:right="49"/>
      </w:pPr>
      <w:r>
        <w:t xml:space="preserve">Sabiedrības līdzdalības kārtība Limbažu novada Ilgtspējīgas attīstības stratēģijas 2022.-2046. gadam aktualizācijas izstrādes procesā noteikta, ņemot vērā MK 15.10.2024. noteikumus Nr. 639 “Sabiedrības līdzdalības kārtība attīstības plānošanas procesā”.  Sabiedrības pārstāvji var līdzdarboties Limbažu novada Ilgtspējīgas attīstības stratēģijas 2022.-2046. gadam aktualizācijas plānošanā: </w:t>
      </w:r>
    </w:p>
    <w:tbl>
      <w:tblPr>
        <w:tblW w:w="8005" w:type="dxa"/>
        <w:tblInd w:w="360" w:type="dxa"/>
        <w:tblCellMar>
          <w:left w:w="10" w:type="dxa"/>
          <w:right w:w="10" w:type="dxa"/>
        </w:tblCellMar>
        <w:tblLook w:val="0000" w:firstRow="0" w:lastRow="0" w:firstColumn="0" w:lastColumn="0" w:noHBand="0" w:noVBand="0"/>
      </w:tblPr>
      <w:tblGrid>
        <w:gridCol w:w="360"/>
        <w:gridCol w:w="7645"/>
      </w:tblGrid>
      <w:tr w:rsidR="004E6BB6" w14:paraId="0BC3DD66" w14:textId="77777777">
        <w:trPr>
          <w:trHeight w:val="341"/>
        </w:trPr>
        <w:tc>
          <w:tcPr>
            <w:tcW w:w="360" w:type="dxa"/>
            <w:tcMar>
              <w:top w:w="15" w:type="dxa"/>
              <w:left w:w="0" w:type="dxa"/>
              <w:bottom w:w="0" w:type="dxa"/>
              <w:right w:w="0" w:type="dxa"/>
            </w:tcMar>
          </w:tcPr>
          <w:p w14:paraId="2975195C"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5" w:type="dxa"/>
            <w:tcMar>
              <w:top w:w="15" w:type="dxa"/>
              <w:left w:w="0" w:type="dxa"/>
              <w:bottom w:w="0" w:type="dxa"/>
              <w:right w:w="0" w:type="dxa"/>
            </w:tcMar>
          </w:tcPr>
          <w:p w14:paraId="0C5AA04A" w14:textId="77777777" w:rsidR="004E6BB6" w:rsidRDefault="001709A5">
            <w:pPr>
              <w:spacing w:after="0" w:line="240" w:lineRule="auto"/>
              <w:ind w:left="0" w:firstLine="0"/>
              <w:jc w:val="left"/>
            </w:pPr>
            <w:r>
              <w:t xml:space="preserve">piedaloties diskusiju grupās; </w:t>
            </w:r>
          </w:p>
        </w:tc>
      </w:tr>
      <w:tr w:rsidR="004E6BB6" w14:paraId="5F5A7C51" w14:textId="77777777">
        <w:trPr>
          <w:trHeight w:val="414"/>
        </w:trPr>
        <w:tc>
          <w:tcPr>
            <w:tcW w:w="360" w:type="dxa"/>
            <w:tcMar>
              <w:top w:w="15" w:type="dxa"/>
              <w:left w:w="0" w:type="dxa"/>
              <w:bottom w:w="0" w:type="dxa"/>
              <w:right w:w="0" w:type="dxa"/>
            </w:tcMar>
          </w:tcPr>
          <w:p w14:paraId="74115377"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5" w:type="dxa"/>
            <w:tcMar>
              <w:top w:w="15" w:type="dxa"/>
              <w:left w:w="0" w:type="dxa"/>
              <w:bottom w:w="0" w:type="dxa"/>
              <w:right w:w="0" w:type="dxa"/>
            </w:tcMar>
          </w:tcPr>
          <w:p w14:paraId="57BBEC06" w14:textId="77777777" w:rsidR="004E6BB6" w:rsidRDefault="001709A5">
            <w:pPr>
              <w:spacing w:after="0" w:line="240" w:lineRule="auto"/>
              <w:ind w:left="0" w:firstLine="0"/>
              <w:jc w:val="left"/>
            </w:pPr>
            <w:r>
              <w:t xml:space="preserve">piedaloties sabiedriskajā apspriedē; </w:t>
            </w:r>
          </w:p>
        </w:tc>
      </w:tr>
      <w:tr w:rsidR="004E6BB6" w14:paraId="6525D082" w14:textId="77777777">
        <w:trPr>
          <w:trHeight w:val="414"/>
        </w:trPr>
        <w:tc>
          <w:tcPr>
            <w:tcW w:w="360" w:type="dxa"/>
            <w:tcMar>
              <w:top w:w="15" w:type="dxa"/>
              <w:left w:w="0" w:type="dxa"/>
              <w:bottom w:w="0" w:type="dxa"/>
              <w:right w:w="0" w:type="dxa"/>
            </w:tcMar>
          </w:tcPr>
          <w:p w14:paraId="2D601CF9"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5" w:type="dxa"/>
            <w:tcMar>
              <w:top w:w="15" w:type="dxa"/>
              <w:left w:w="0" w:type="dxa"/>
              <w:bottom w:w="0" w:type="dxa"/>
              <w:right w:w="0" w:type="dxa"/>
            </w:tcMar>
          </w:tcPr>
          <w:p w14:paraId="5B44455C" w14:textId="77777777" w:rsidR="004E6BB6" w:rsidRDefault="001709A5">
            <w:pPr>
              <w:spacing w:after="0" w:line="240" w:lineRule="auto"/>
              <w:ind w:left="0" w:firstLine="0"/>
              <w:jc w:val="left"/>
            </w:pPr>
            <w:r>
              <w:t xml:space="preserve">iesaistoties publiskajā apspriešanā; </w:t>
            </w:r>
          </w:p>
        </w:tc>
      </w:tr>
      <w:tr w:rsidR="004E6BB6" w14:paraId="57593580" w14:textId="77777777">
        <w:trPr>
          <w:trHeight w:val="413"/>
        </w:trPr>
        <w:tc>
          <w:tcPr>
            <w:tcW w:w="360" w:type="dxa"/>
            <w:tcMar>
              <w:top w:w="15" w:type="dxa"/>
              <w:left w:w="0" w:type="dxa"/>
              <w:bottom w:w="0" w:type="dxa"/>
              <w:right w:w="0" w:type="dxa"/>
            </w:tcMar>
          </w:tcPr>
          <w:p w14:paraId="76BCEF41"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5" w:type="dxa"/>
            <w:tcMar>
              <w:top w:w="15" w:type="dxa"/>
              <w:left w:w="0" w:type="dxa"/>
              <w:bottom w:w="0" w:type="dxa"/>
              <w:right w:w="0" w:type="dxa"/>
            </w:tcMar>
          </w:tcPr>
          <w:p w14:paraId="49337D42" w14:textId="77777777" w:rsidR="004E6BB6" w:rsidRDefault="001709A5">
            <w:pPr>
              <w:spacing w:after="0" w:line="240" w:lineRule="auto"/>
              <w:ind w:left="0" w:firstLine="0"/>
              <w:jc w:val="left"/>
            </w:pPr>
            <w:r>
              <w:t xml:space="preserve">piedaloties pašvaldības organizētajās iedzīvotāju aptaujās; </w:t>
            </w:r>
          </w:p>
        </w:tc>
      </w:tr>
      <w:tr w:rsidR="004E6BB6" w14:paraId="01EEAD6E" w14:textId="77777777">
        <w:trPr>
          <w:trHeight w:val="413"/>
        </w:trPr>
        <w:tc>
          <w:tcPr>
            <w:tcW w:w="360" w:type="dxa"/>
            <w:tcMar>
              <w:top w:w="15" w:type="dxa"/>
              <w:left w:w="0" w:type="dxa"/>
              <w:bottom w:w="0" w:type="dxa"/>
              <w:right w:w="0" w:type="dxa"/>
            </w:tcMar>
          </w:tcPr>
          <w:p w14:paraId="14665841"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5" w:type="dxa"/>
            <w:tcMar>
              <w:top w:w="15" w:type="dxa"/>
              <w:left w:w="0" w:type="dxa"/>
              <w:bottom w:w="0" w:type="dxa"/>
              <w:right w:w="0" w:type="dxa"/>
            </w:tcMar>
          </w:tcPr>
          <w:p w14:paraId="3554668B" w14:textId="77777777" w:rsidR="004E6BB6" w:rsidRDefault="001709A5">
            <w:pPr>
              <w:spacing w:after="0" w:line="240" w:lineRule="auto"/>
              <w:ind w:left="0" w:firstLine="0"/>
              <w:jc w:val="left"/>
            </w:pPr>
            <w:r>
              <w:t xml:space="preserve">iesaistoties citās līdzdalības aktivitātēs; </w:t>
            </w:r>
          </w:p>
        </w:tc>
      </w:tr>
      <w:tr w:rsidR="004E6BB6" w14:paraId="1589D7EF" w14:textId="77777777">
        <w:trPr>
          <w:trHeight w:val="688"/>
        </w:trPr>
        <w:tc>
          <w:tcPr>
            <w:tcW w:w="360" w:type="dxa"/>
            <w:tcMar>
              <w:top w:w="15" w:type="dxa"/>
              <w:left w:w="0" w:type="dxa"/>
              <w:bottom w:w="0" w:type="dxa"/>
              <w:right w:w="0" w:type="dxa"/>
            </w:tcMar>
          </w:tcPr>
          <w:p w14:paraId="3C7FFAA7"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5" w:type="dxa"/>
            <w:tcMar>
              <w:top w:w="15" w:type="dxa"/>
              <w:left w:w="0" w:type="dxa"/>
              <w:bottom w:w="0" w:type="dxa"/>
              <w:right w:w="0" w:type="dxa"/>
            </w:tcMar>
          </w:tcPr>
          <w:p w14:paraId="14BF9A29" w14:textId="77777777" w:rsidR="004E6BB6" w:rsidRDefault="001709A5">
            <w:pPr>
              <w:spacing w:after="0" w:line="240" w:lineRule="auto"/>
              <w:ind w:left="0" w:firstLine="0"/>
              <w:jc w:val="left"/>
              <w:rPr>
                <w:color w:val="auto"/>
              </w:rPr>
            </w:pPr>
            <w:r>
              <w:rPr>
                <w:color w:val="auto"/>
              </w:rPr>
              <w:t xml:space="preserve">rakstiski sniedzot viedokli par attīstības plānošanas dokumentu tā aktualizācijas izstrādes stadijā; </w:t>
            </w:r>
          </w:p>
        </w:tc>
      </w:tr>
      <w:tr w:rsidR="004E6BB6" w14:paraId="7D3A1C27" w14:textId="77777777">
        <w:trPr>
          <w:trHeight w:val="619"/>
        </w:trPr>
        <w:tc>
          <w:tcPr>
            <w:tcW w:w="360" w:type="dxa"/>
            <w:tcMar>
              <w:top w:w="15" w:type="dxa"/>
              <w:left w:w="0" w:type="dxa"/>
              <w:bottom w:w="0" w:type="dxa"/>
              <w:right w:w="0" w:type="dxa"/>
            </w:tcMar>
          </w:tcPr>
          <w:p w14:paraId="642DB8C6" w14:textId="77777777" w:rsidR="004E6BB6" w:rsidRDefault="001709A5">
            <w:pPr>
              <w:spacing w:after="0" w:line="240" w:lineRule="auto"/>
              <w:ind w:left="0" w:firstLine="0"/>
              <w:jc w:val="left"/>
              <w:rPr>
                <w:rFonts w:ascii="Segoe UI Symbol" w:eastAsia="Segoe UI Symbol" w:hAnsi="Segoe UI Symbol" w:cs="Segoe UI Symbol"/>
              </w:rPr>
            </w:pPr>
            <w:r>
              <w:rPr>
                <w:rFonts w:ascii="Segoe UI Symbol" w:eastAsia="Segoe UI Symbol" w:hAnsi="Segoe UI Symbol" w:cs="Segoe UI Symbol"/>
              </w:rPr>
              <w:t xml:space="preserve">− </w:t>
            </w:r>
          </w:p>
        </w:tc>
        <w:tc>
          <w:tcPr>
            <w:tcW w:w="7645" w:type="dxa"/>
            <w:tcMar>
              <w:top w:w="15" w:type="dxa"/>
              <w:left w:w="0" w:type="dxa"/>
              <w:bottom w:w="0" w:type="dxa"/>
              <w:right w:w="0" w:type="dxa"/>
            </w:tcMar>
            <w:vAlign w:val="bottom"/>
          </w:tcPr>
          <w:p w14:paraId="491672AC" w14:textId="77777777" w:rsidR="004E6BB6" w:rsidRDefault="001709A5">
            <w:pPr>
              <w:spacing w:after="0" w:line="240" w:lineRule="auto"/>
              <w:ind w:left="0" w:firstLine="0"/>
            </w:pPr>
            <w:r>
              <w:t xml:space="preserve">sagatavojot atzinumu attīstības plānošanas dokumentam pirms lēmuma pieņemšanas normatīvajos aktos noteiktajā kārtībā; </w:t>
            </w:r>
          </w:p>
        </w:tc>
      </w:tr>
      <w:tr w:rsidR="004E6BB6" w14:paraId="17BBD77C" w14:textId="77777777">
        <w:trPr>
          <w:trHeight w:val="619"/>
        </w:trPr>
        <w:tc>
          <w:tcPr>
            <w:tcW w:w="360" w:type="dxa"/>
            <w:tcMar>
              <w:top w:w="15" w:type="dxa"/>
              <w:left w:w="0" w:type="dxa"/>
              <w:bottom w:w="0" w:type="dxa"/>
              <w:right w:w="0" w:type="dxa"/>
            </w:tcMar>
          </w:tcPr>
          <w:p w14:paraId="3957050C" w14:textId="77777777" w:rsidR="004E6BB6" w:rsidRDefault="001709A5">
            <w:pPr>
              <w:spacing w:after="0" w:line="240" w:lineRule="auto"/>
              <w:ind w:left="0" w:firstLine="0"/>
              <w:jc w:val="left"/>
              <w:rPr>
                <w:rFonts w:ascii="Segoe UI Symbol" w:eastAsia="Segoe UI Symbol" w:hAnsi="Segoe UI Symbol" w:cs="Segoe UI Symbol"/>
              </w:rPr>
            </w:pPr>
            <w:r>
              <w:rPr>
                <w:rFonts w:ascii="Segoe UI Symbol" w:eastAsia="Segoe UI Symbol" w:hAnsi="Segoe UI Symbol" w:cs="Segoe UI Symbol"/>
              </w:rPr>
              <w:t>−</w:t>
            </w:r>
          </w:p>
        </w:tc>
        <w:tc>
          <w:tcPr>
            <w:tcW w:w="7645" w:type="dxa"/>
            <w:tcMar>
              <w:top w:w="15" w:type="dxa"/>
              <w:left w:w="0" w:type="dxa"/>
              <w:bottom w:w="0" w:type="dxa"/>
              <w:right w:w="0" w:type="dxa"/>
            </w:tcMar>
            <w:vAlign w:val="bottom"/>
          </w:tcPr>
          <w:p w14:paraId="5A696105" w14:textId="77777777" w:rsidR="004E6BB6" w:rsidRDefault="001709A5">
            <w:pPr>
              <w:spacing w:after="0" w:line="240" w:lineRule="auto"/>
              <w:ind w:left="0" w:firstLine="0"/>
            </w:pPr>
            <w:r>
              <w:t xml:space="preserve">sniedzot iebildumus un priekšlikumus lēmējinstitūcijas noteiktajā kārtībā lēmuma pieņemšanas procesā (domes sēdēs, komitejās un komisijās atbilstoši pašvaldības nolikumam). </w:t>
            </w:r>
          </w:p>
        </w:tc>
      </w:tr>
    </w:tbl>
    <w:p w14:paraId="1C465B48" w14:textId="77777777" w:rsidR="004E6BB6" w:rsidRDefault="001709A5">
      <w:pPr>
        <w:spacing w:after="256"/>
        <w:ind w:left="-5" w:right="49"/>
      </w:pPr>
      <w:r>
        <w:t xml:space="preserve">Sabiedrības pārstāvju pienākums ir sagatavotajā un publicētajā paziņojumā par sabiedrības līdzdalību noteiktajos termiņos un veidā informēt Limbažu novada pašvaldību par savu interesi iesaistīties attīstības plānošanas procesā, norādot paziņojumā pieprasīto informāciju, kā arī turpmākajā līdzdalības procesā ievērot noteiktos termiņus. </w:t>
      </w:r>
    </w:p>
    <w:p w14:paraId="5228AB94" w14:textId="77777777" w:rsidR="004E6BB6" w:rsidRDefault="001709A5">
      <w:pPr>
        <w:pStyle w:val="Virsraksts1"/>
        <w:spacing w:after="191"/>
        <w:ind w:left="-5"/>
        <w:rPr>
          <w:lang w:val="lv-LV"/>
        </w:rPr>
      </w:pPr>
      <w:r>
        <w:rPr>
          <w:lang w:val="lv-LV"/>
        </w:rPr>
        <w:t xml:space="preserve">Sabiedrības līdzdalības pasākumi </w:t>
      </w:r>
    </w:p>
    <w:p w14:paraId="7D4B1F1C" w14:textId="77777777" w:rsidR="004E6BB6" w:rsidRDefault="001709A5">
      <w:pPr>
        <w:spacing w:after="85"/>
        <w:ind w:left="-5" w:right="49"/>
      </w:pPr>
      <w:r>
        <w:rPr>
          <w:color w:val="auto"/>
        </w:rPr>
        <w:t xml:space="preserve">Lai noskaidrotu iedzīvotāju viedokli par Limbažu novadam vērtīgām kultūrvēsturiskajām un ainaviskajām teritorijām, Limbažu novada pašvaldība laika posmā no 01.06.2026. līdz 30.06.2026. veic iedzīvotāju aptauju. Aptaujas mērķis – noskaidrot Limbažu novada iedzīvotāju viedokli par novadā ilgtermiņā saglabājamām kultūrvēsturiskajām un ainaviskajām vērtībām. Piedalīties aptaujā iedzīvotāji var gan aizpildot drukātās aptaujas anketas, gan atbildot uz jautājumiem elektroniski (saite uz aptaujas anketu tiks publicēta pašvaldības tīmekļa vietnē </w:t>
      </w:r>
      <w:r>
        <w:rPr>
          <w:color w:val="auto"/>
          <w:u w:val="single" w:color="0563C1"/>
        </w:rPr>
        <w:t>www.limbazunovads.lv</w:t>
      </w:r>
      <w:r>
        <w:rPr>
          <w:color w:val="auto"/>
        </w:rPr>
        <w:t xml:space="preserve">). </w:t>
      </w:r>
    </w:p>
    <w:p w14:paraId="45F566EA" w14:textId="77777777" w:rsidR="004E6BB6" w:rsidRDefault="001709A5">
      <w:pPr>
        <w:spacing w:after="59"/>
        <w:ind w:left="-5" w:right="49"/>
      </w:pPr>
      <w:r>
        <w:rPr>
          <w:color w:val="auto"/>
        </w:rPr>
        <w:lastRenderedPageBreak/>
        <w:t xml:space="preserve">Lai informētu interesentus par veikto aptauju rezultātiem, 2026.gada jūlijā tā tiks publicēta pašvaldības tīmekļa vietnē </w:t>
      </w:r>
      <w:r>
        <w:rPr>
          <w:color w:val="auto"/>
          <w:u w:val="single" w:color="0563C1"/>
        </w:rPr>
        <w:t>www.limbazunovads.lv.</w:t>
      </w:r>
    </w:p>
    <w:p w14:paraId="7279EEA7" w14:textId="77777777" w:rsidR="004E6BB6" w:rsidRDefault="001709A5">
      <w:pPr>
        <w:ind w:left="-5" w:right="49"/>
      </w:pPr>
      <w:r>
        <w:rPr>
          <w:color w:val="auto"/>
        </w:rPr>
        <w:t>Plānošanas dokumenta aktualizācijas izstrādei plānots organizēt diskusiju šādās tematiskajās jomās:</w:t>
      </w:r>
      <w:r>
        <w:rPr>
          <w:color w:val="auto"/>
          <w:shd w:val="clear" w:color="auto" w:fill="FFFF00"/>
        </w:rPr>
        <w:t xml:space="preserve"> </w:t>
      </w:r>
    </w:p>
    <w:tbl>
      <w:tblPr>
        <w:tblW w:w="4186" w:type="dxa"/>
        <w:tblInd w:w="360" w:type="dxa"/>
        <w:tblCellMar>
          <w:left w:w="10" w:type="dxa"/>
          <w:right w:w="10" w:type="dxa"/>
        </w:tblCellMar>
        <w:tblLook w:val="0000" w:firstRow="0" w:lastRow="0" w:firstColumn="0" w:lastColumn="0" w:noHBand="0" w:noVBand="0"/>
      </w:tblPr>
      <w:tblGrid>
        <w:gridCol w:w="360"/>
        <w:gridCol w:w="3826"/>
      </w:tblGrid>
      <w:tr w:rsidR="004E6BB6" w14:paraId="634EC400" w14:textId="77777777">
        <w:trPr>
          <w:trHeight w:val="311"/>
        </w:trPr>
        <w:tc>
          <w:tcPr>
            <w:tcW w:w="360" w:type="dxa"/>
            <w:tcMar>
              <w:top w:w="34" w:type="dxa"/>
              <w:left w:w="0" w:type="dxa"/>
              <w:bottom w:w="0" w:type="dxa"/>
              <w:right w:w="0" w:type="dxa"/>
            </w:tcMar>
          </w:tcPr>
          <w:p w14:paraId="4AC58018" w14:textId="77777777" w:rsidR="004E6BB6" w:rsidRDefault="001709A5">
            <w:pPr>
              <w:spacing w:after="0" w:line="240" w:lineRule="auto"/>
              <w:ind w:left="0" w:firstLine="0"/>
              <w:jc w:val="left"/>
            </w:pPr>
            <w:r>
              <w:rPr>
                <w:rFonts w:ascii="Segoe UI Symbol" w:eastAsia="Segoe UI Symbol" w:hAnsi="Segoe UI Symbol" w:cs="Segoe UI Symbol"/>
                <w:color w:val="auto"/>
              </w:rPr>
              <w:t>−</w:t>
            </w:r>
            <w:r>
              <w:rPr>
                <w:rFonts w:ascii="Arial" w:eastAsia="Arial" w:hAnsi="Arial" w:cs="Arial"/>
                <w:color w:val="auto"/>
                <w:shd w:val="clear" w:color="auto" w:fill="FFFF00"/>
              </w:rPr>
              <w:t xml:space="preserve"> </w:t>
            </w:r>
          </w:p>
        </w:tc>
        <w:tc>
          <w:tcPr>
            <w:tcW w:w="3826" w:type="dxa"/>
            <w:tcMar>
              <w:top w:w="34" w:type="dxa"/>
              <w:left w:w="0" w:type="dxa"/>
              <w:bottom w:w="0" w:type="dxa"/>
              <w:right w:w="0" w:type="dxa"/>
            </w:tcMar>
          </w:tcPr>
          <w:p w14:paraId="15CFE346" w14:textId="77777777" w:rsidR="004E6BB6" w:rsidRDefault="001709A5">
            <w:pPr>
              <w:spacing w:after="0" w:line="240" w:lineRule="auto"/>
              <w:ind w:left="0" w:firstLine="0"/>
              <w:jc w:val="left"/>
            </w:pPr>
            <w:r>
              <w:rPr>
                <w:color w:val="auto"/>
              </w:rPr>
              <w:t>Ekonomiskā attīstība.</w:t>
            </w:r>
            <w:r>
              <w:rPr>
                <w:color w:val="auto"/>
                <w:shd w:val="clear" w:color="auto" w:fill="FFFF00"/>
              </w:rPr>
              <w:t xml:space="preserve"> </w:t>
            </w:r>
          </w:p>
        </w:tc>
      </w:tr>
      <w:tr w:rsidR="004E6BB6" w14:paraId="52E53F2B" w14:textId="77777777">
        <w:trPr>
          <w:trHeight w:val="353"/>
        </w:trPr>
        <w:tc>
          <w:tcPr>
            <w:tcW w:w="360" w:type="dxa"/>
            <w:tcMar>
              <w:top w:w="34" w:type="dxa"/>
              <w:left w:w="0" w:type="dxa"/>
              <w:bottom w:w="0" w:type="dxa"/>
              <w:right w:w="0" w:type="dxa"/>
            </w:tcMar>
          </w:tcPr>
          <w:p w14:paraId="5FC23074" w14:textId="77777777" w:rsidR="004E6BB6" w:rsidRDefault="001709A5">
            <w:pPr>
              <w:spacing w:after="0" w:line="240" w:lineRule="auto"/>
              <w:ind w:left="0" w:firstLine="0"/>
              <w:jc w:val="left"/>
            </w:pPr>
            <w:r>
              <w:rPr>
                <w:rFonts w:ascii="Segoe UI Symbol" w:eastAsia="Segoe UI Symbol" w:hAnsi="Segoe UI Symbol" w:cs="Segoe UI Symbol"/>
                <w:color w:val="auto"/>
              </w:rPr>
              <w:t>−</w:t>
            </w:r>
            <w:r>
              <w:rPr>
                <w:rFonts w:ascii="Arial" w:eastAsia="Arial" w:hAnsi="Arial" w:cs="Arial"/>
                <w:color w:val="auto"/>
                <w:shd w:val="clear" w:color="auto" w:fill="FFFF00"/>
              </w:rPr>
              <w:t xml:space="preserve"> </w:t>
            </w:r>
          </w:p>
        </w:tc>
        <w:tc>
          <w:tcPr>
            <w:tcW w:w="3826" w:type="dxa"/>
            <w:tcMar>
              <w:top w:w="34" w:type="dxa"/>
              <w:left w:w="0" w:type="dxa"/>
              <w:bottom w:w="0" w:type="dxa"/>
              <w:right w:w="0" w:type="dxa"/>
            </w:tcMar>
          </w:tcPr>
          <w:p w14:paraId="37C9C708" w14:textId="77777777" w:rsidR="004E6BB6" w:rsidRDefault="001709A5">
            <w:pPr>
              <w:spacing w:after="0" w:line="240" w:lineRule="auto"/>
              <w:ind w:left="0" w:firstLine="0"/>
              <w:jc w:val="left"/>
            </w:pPr>
            <w:r>
              <w:rPr>
                <w:color w:val="auto"/>
              </w:rPr>
              <w:t>Teritorijas plānošana.</w:t>
            </w:r>
            <w:r>
              <w:rPr>
                <w:color w:val="auto"/>
                <w:shd w:val="clear" w:color="auto" w:fill="FFFF00"/>
              </w:rPr>
              <w:t xml:space="preserve"> </w:t>
            </w:r>
          </w:p>
        </w:tc>
      </w:tr>
      <w:tr w:rsidR="004E6BB6" w14:paraId="2DDB67D3" w14:textId="77777777">
        <w:trPr>
          <w:trHeight w:val="311"/>
        </w:trPr>
        <w:tc>
          <w:tcPr>
            <w:tcW w:w="360" w:type="dxa"/>
            <w:tcMar>
              <w:top w:w="34" w:type="dxa"/>
              <w:left w:w="0" w:type="dxa"/>
              <w:bottom w:w="0" w:type="dxa"/>
              <w:right w:w="0" w:type="dxa"/>
            </w:tcMar>
          </w:tcPr>
          <w:p w14:paraId="3FB5367A" w14:textId="77777777" w:rsidR="004E6BB6" w:rsidRDefault="001709A5">
            <w:pPr>
              <w:spacing w:after="0" w:line="240" w:lineRule="auto"/>
              <w:ind w:left="0" w:firstLine="0"/>
              <w:jc w:val="left"/>
            </w:pPr>
            <w:r>
              <w:rPr>
                <w:rFonts w:ascii="Segoe UI Symbol" w:eastAsia="Segoe UI Symbol" w:hAnsi="Segoe UI Symbol" w:cs="Segoe UI Symbol"/>
                <w:color w:val="auto"/>
              </w:rPr>
              <w:t>−</w:t>
            </w:r>
            <w:r>
              <w:rPr>
                <w:rFonts w:ascii="Arial" w:eastAsia="Arial" w:hAnsi="Arial" w:cs="Arial"/>
                <w:color w:val="auto"/>
                <w:shd w:val="clear" w:color="auto" w:fill="FFFF00"/>
              </w:rPr>
              <w:t xml:space="preserve"> </w:t>
            </w:r>
          </w:p>
        </w:tc>
        <w:tc>
          <w:tcPr>
            <w:tcW w:w="3826" w:type="dxa"/>
            <w:tcMar>
              <w:top w:w="34" w:type="dxa"/>
              <w:left w:w="0" w:type="dxa"/>
              <w:bottom w:w="0" w:type="dxa"/>
              <w:right w:w="0" w:type="dxa"/>
            </w:tcMar>
          </w:tcPr>
          <w:p w14:paraId="25F7C8B4" w14:textId="77777777" w:rsidR="004E6BB6" w:rsidRDefault="001709A5">
            <w:pPr>
              <w:spacing w:after="0" w:line="240" w:lineRule="auto"/>
              <w:ind w:left="0" w:firstLine="0"/>
              <w:jc w:val="left"/>
            </w:pPr>
            <w:r>
              <w:rPr>
                <w:color w:val="auto"/>
              </w:rPr>
              <w:t xml:space="preserve">Vide. </w:t>
            </w:r>
          </w:p>
        </w:tc>
      </w:tr>
    </w:tbl>
    <w:p w14:paraId="552AD99A" w14:textId="77777777" w:rsidR="004E6BB6" w:rsidRDefault="001709A5">
      <w:pPr>
        <w:ind w:left="-5" w:right="49"/>
      </w:pPr>
      <w:r>
        <w:t xml:space="preserve">Dokumenta izstrādes ietvaros </w:t>
      </w:r>
      <w:r>
        <w:rPr>
          <w:bCs/>
        </w:rPr>
        <w:t>tiks organizēta publiskā apspriešana</w:t>
      </w:r>
      <w:r>
        <w:t xml:space="preserve"> – laikposms, kurā sabiedrības pārstāvji sniedz savus iebildumus un priekšlikumus vai piedalās citās institūcijas organizētās sabiedrības līdzdalības aktivitātēs. Pašvaldība, organizējot Stratēģijas 1. redakcijas publisko apspriešanu, nodrošinās to, ka: </w:t>
      </w:r>
    </w:p>
    <w:tbl>
      <w:tblPr>
        <w:tblW w:w="8008" w:type="dxa"/>
        <w:tblInd w:w="360" w:type="dxa"/>
        <w:tblCellMar>
          <w:left w:w="10" w:type="dxa"/>
          <w:right w:w="10" w:type="dxa"/>
        </w:tblCellMar>
        <w:tblLook w:val="0000" w:firstRow="0" w:lastRow="0" w:firstColumn="0" w:lastColumn="0" w:noHBand="0" w:noVBand="0"/>
      </w:tblPr>
      <w:tblGrid>
        <w:gridCol w:w="360"/>
        <w:gridCol w:w="7648"/>
      </w:tblGrid>
      <w:tr w:rsidR="004E6BB6" w14:paraId="373EC24C" w14:textId="77777777">
        <w:trPr>
          <w:trHeight w:val="342"/>
        </w:trPr>
        <w:tc>
          <w:tcPr>
            <w:tcW w:w="360" w:type="dxa"/>
            <w:tcMar>
              <w:top w:w="34" w:type="dxa"/>
              <w:left w:w="0" w:type="dxa"/>
              <w:bottom w:w="0" w:type="dxa"/>
              <w:right w:w="0" w:type="dxa"/>
            </w:tcMar>
          </w:tcPr>
          <w:p w14:paraId="67EABB84"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8" w:type="dxa"/>
            <w:tcMar>
              <w:top w:w="34" w:type="dxa"/>
              <w:left w:w="0" w:type="dxa"/>
              <w:bottom w:w="0" w:type="dxa"/>
              <w:right w:w="0" w:type="dxa"/>
            </w:tcMar>
          </w:tcPr>
          <w:p w14:paraId="3328973D" w14:textId="77777777" w:rsidR="004E6BB6" w:rsidRDefault="001709A5">
            <w:pPr>
              <w:spacing w:after="0" w:line="240" w:lineRule="auto"/>
              <w:ind w:left="0" w:firstLine="0"/>
              <w:jc w:val="left"/>
            </w:pPr>
            <w:r>
              <w:t xml:space="preserve">publiskās apspriešanas laiks nebūs mazāks par 30 dienām; </w:t>
            </w:r>
          </w:p>
        </w:tc>
      </w:tr>
      <w:tr w:rsidR="004E6BB6" w14:paraId="779C8B4F" w14:textId="77777777">
        <w:trPr>
          <w:trHeight w:val="689"/>
        </w:trPr>
        <w:tc>
          <w:tcPr>
            <w:tcW w:w="360" w:type="dxa"/>
            <w:tcMar>
              <w:top w:w="34" w:type="dxa"/>
              <w:left w:w="0" w:type="dxa"/>
              <w:bottom w:w="0" w:type="dxa"/>
              <w:right w:w="0" w:type="dxa"/>
            </w:tcMar>
          </w:tcPr>
          <w:p w14:paraId="7DB0ADDB"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8" w:type="dxa"/>
            <w:tcMar>
              <w:top w:w="34" w:type="dxa"/>
              <w:left w:w="0" w:type="dxa"/>
              <w:bottom w:w="0" w:type="dxa"/>
              <w:right w:w="0" w:type="dxa"/>
            </w:tcMar>
          </w:tcPr>
          <w:p w14:paraId="7E0A9900" w14:textId="77777777" w:rsidR="004E6BB6" w:rsidRDefault="001709A5">
            <w:pPr>
              <w:spacing w:after="0" w:line="240" w:lineRule="auto"/>
              <w:ind w:left="0" w:firstLine="0"/>
            </w:pPr>
            <w:r>
              <w:rPr>
                <w:color w:val="auto"/>
              </w:rPr>
              <w:t xml:space="preserve">apspriežamie dokumenti būs publiski pieejami pašvaldības tīmekļa vietnē </w:t>
            </w:r>
            <w:r>
              <w:rPr>
                <w:color w:val="auto"/>
                <w:u w:val="single" w:color="0563C1"/>
              </w:rPr>
              <w:t>www.limbazunovads.lv</w:t>
            </w:r>
            <w:r>
              <w:rPr>
                <w:color w:val="auto"/>
              </w:rPr>
              <w:t xml:space="preserve"> visu publiskās apspriešanas laiku, kā arī tīmekļa vietnē </w:t>
            </w:r>
            <w:hyperlink r:id="rId7" w:history="1">
              <w:r w:rsidR="004E6BB6">
                <w:rPr>
                  <w:rStyle w:val="Hipersaite"/>
                  <w:color w:val="auto"/>
                </w:rPr>
                <w:t>www.geolatvija.lv</w:t>
              </w:r>
            </w:hyperlink>
            <w:r>
              <w:rPr>
                <w:color w:val="auto"/>
              </w:rPr>
              <w:t xml:space="preserve"> ; </w:t>
            </w:r>
          </w:p>
        </w:tc>
      </w:tr>
      <w:tr w:rsidR="004E6BB6" w14:paraId="2598B49D" w14:textId="77777777">
        <w:trPr>
          <w:trHeight w:val="689"/>
        </w:trPr>
        <w:tc>
          <w:tcPr>
            <w:tcW w:w="360" w:type="dxa"/>
            <w:tcMar>
              <w:top w:w="34" w:type="dxa"/>
              <w:left w:w="0" w:type="dxa"/>
              <w:bottom w:w="0" w:type="dxa"/>
              <w:right w:w="0" w:type="dxa"/>
            </w:tcMar>
          </w:tcPr>
          <w:p w14:paraId="4B994EB5"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8" w:type="dxa"/>
            <w:tcMar>
              <w:top w:w="34" w:type="dxa"/>
              <w:left w:w="0" w:type="dxa"/>
              <w:bottom w:w="0" w:type="dxa"/>
              <w:right w:w="0" w:type="dxa"/>
            </w:tcMar>
          </w:tcPr>
          <w:p w14:paraId="536D5D14" w14:textId="77777777" w:rsidR="004E6BB6" w:rsidRDefault="001709A5">
            <w:pPr>
              <w:spacing w:after="0" w:line="240" w:lineRule="auto"/>
              <w:ind w:left="0" w:firstLine="0"/>
            </w:pPr>
            <w:r>
              <w:t xml:space="preserve">paziņojumā par publisko apspriešanu tiks norādīta atbildīgā amatpersona, kurai iesniedzami viedokļi; </w:t>
            </w:r>
          </w:p>
        </w:tc>
      </w:tr>
      <w:tr w:rsidR="004E6BB6" w14:paraId="5FAFE036" w14:textId="77777777">
        <w:trPr>
          <w:trHeight w:val="895"/>
        </w:trPr>
        <w:tc>
          <w:tcPr>
            <w:tcW w:w="360" w:type="dxa"/>
            <w:tcMar>
              <w:top w:w="34" w:type="dxa"/>
              <w:left w:w="0" w:type="dxa"/>
              <w:bottom w:w="0" w:type="dxa"/>
              <w:right w:w="0" w:type="dxa"/>
            </w:tcMar>
          </w:tcPr>
          <w:p w14:paraId="6E55B789" w14:textId="77777777" w:rsidR="004E6BB6" w:rsidRDefault="001709A5">
            <w:pPr>
              <w:spacing w:after="0" w:line="240" w:lineRule="auto"/>
              <w:ind w:left="0" w:firstLine="0"/>
              <w:jc w:val="left"/>
            </w:pPr>
            <w:r>
              <w:rPr>
                <w:rFonts w:ascii="Segoe UI Symbol" w:eastAsia="Segoe UI Symbol" w:hAnsi="Segoe UI Symbol" w:cs="Segoe UI Symbol"/>
                <w:color w:val="auto"/>
              </w:rPr>
              <w:t>−</w:t>
            </w:r>
            <w:r>
              <w:rPr>
                <w:rFonts w:ascii="Arial" w:eastAsia="Arial" w:hAnsi="Arial" w:cs="Arial"/>
                <w:color w:val="auto"/>
              </w:rPr>
              <w:t xml:space="preserve"> </w:t>
            </w:r>
          </w:p>
        </w:tc>
        <w:tc>
          <w:tcPr>
            <w:tcW w:w="7648" w:type="dxa"/>
            <w:tcMar>
              <w:top w:w="34" w:type="dxa"/>
              <w:left w:w="0" w:type="dxa"/>
              <w:bottom w:w="0" w:type="dxa"/>
              <w:right w:w="0" w:type="dxa"/>
            </w:tcMar>
            <w:vAlign w:val="bottom"/>
          </w:tcPr>
          <w:p w14:paraId="696EEE11" w14:textId="77777777" w:rsidR="004E6BB6" w:rsidRDefault="001709A5">
            <w:pPr>
              <w:spacing w:after="0" w:line="240" w:lineRule="auto"/>
              <w:ind w:left="0" w:right="60" w:firstLine="0"/>
            </w:pPr>
            <w:r>
              <w:rPr>
                <w:color w:val="auto"/>
              </w:rPr>
              <w:t xml:space="preserve">ne vēlāk kā 30 dienas pēc publiskās apspriešanas beigām tās kopsavilkums (2. pielikums) un dalībnieku saraksts tiks ievietoti pašvaldības tīmekļa vietnē </w:t>
            </w:r>
            <w:r>
              <w:rPr>
                <w:color w:val="auto"/>
                <w:u w:val="single" w:color="0563C1"/>
              </w:rPr>
              <w:t>www.limbazunovads.lv</w:t>
            </w:r>
            <w:r>
              <w:rPr>
                <w:color w:val="auto"/>
              </w:rPr>
              <w:t xml:space="preserve"> sadaļā “Sabiedrības līdzdalība”. </w:t>
            </w:r>
          </w:p>
        </w:tc>
      </w:tr>
    </w:tbl>
    <w:p w14:paraId="79394FE1" w14:textId="77777777" w:rsidR="004E6BB6" w:rsidRDefault="001709A5">
      <w:pPr>
        <w:ind w:left="-5" w:right="49"/>
      </w:pPr>
      <w:r>
        <w:t xml:space="preserve">Dokumenta izstrādes laikā tiks organizēta </w:t>
      </w:r>
      <w:r>
        <w:rPr>
          <w:bCs/>
        </w:rPr>
        <w:t>sabiedriskā apspriede</w:t>
      </w:r>
      <w:r>
        <w:t xml:space="preserve"> – sanāksme, kurā piedalās un savus iebildumus un priekšlikumus sniedz sabiedrības pārstāvji. Organizējot sabiedrisko apspriedi, pašvaldība: </w:t>
      </w:r>
    </w:p>
    <w:tbl>
      <w:tblPr>
        <w:tblW w:w="8008" w:type="dxa"/>
        <w:tblInd w:w="360" w:type="dxa"/>
        <w:tblCellMar>
          <w:left w:w="10" w:type="dxa"/>
          <w:right w:w="10" w:type="dxa"/>
        </w:tblCellMar>
        <w:tblLook w:val="0000" w:firstRow="0" w:lastRow="0" w:firstColumn="0" w:lastColumn="0" w:noHBand="0" w:noVBand="0"/>
      </w:tblPr>
      <w:tblGrid>
        <w:gridCol w:w="360"/>
        <w:gridCol w:w="7648"/>
      </w:tblGrid>
      <w:tr w:rsidR="004E6BB6" w14:paraId="561E867F" w14:textId="77777777">
        <w:trPr>
          <w:trHeight w:val="341"/>
        </w:trPr>
        <w:tc>
          <w:tcPr>
            <w:tcW w:w="360" w:type="dxa"/>
            <w:tcMar>
              <w:top w:w="34" w:type="dxa"/>
              <w:left w:w="0" w:type="dxa"/>
              <w:bottom w:w="0" w:type="dxa"/>
              <w:right w:w="0" w:type="dxa"/>
            </w:tcMar>
          </w:tcPr>
          <w:p w14:paraId="26BA69E5"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8" w:type="dxa"/>
            <w:tcMar>
              <w:top w:w="34" w:type="dxa"/>
              <w:left w:w="0" w:type="dxa"/>
              <w:bottom w:w="0" w:type="dxa"/>
              <w:right w:w="0" w:type="dxa"/>
            </w:tcMar>
          </w:tcPr>
          <w:p w14:paraId="587D331B" w14:textId="77777777" w:rsidR="004E6BB6" w:rsidRDefault="001709A5">
            <w:pPr>
              <w:spacing w:after="0" w:line="240" w:lineRule="auto"/>
              <w:ind w:left="0" w:firstLine="0"/>
              <w:jc w:val="left"/>
            </w:pPr>
            <w:r>
              <w:t xml:space="preserve">informēs par sanāksmes vietu, laiku un atbildīgo amatpersonu; </w:t>
            </w:r>
          </w:p>
        </w:tc>
      </w:tr>
      <w:tr w:rsidR="004E6BB6" w14:paraId="105120F3" w14:textId="77777777">
        <w:trPr>
          <w:trHeight w:val="1240"/>
        </w:trPr>
        <w:tc>
          <w:tcPr>
            <w:tcW w:w="360" w:type="dxa"/>
            <w:tcMar>
              <w:top w:w="34" w:type="dxa"/>
              <w:left w:w="0" w:type="dxa"/>
              <w:bottom w:w="0" w:type="dxa"/>
              <w:right w:w="0" w:type="dxa"/>
            </w:tcMar>
          </w:tcPr>
          <w:p w14:paraId="6C1AA15B"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8" w:type="dxa"/>
            <w:tcMar>
              <w:top w:w="34" w:type="dxa"/>
              <w:left w:w="0" w:type="dxa"/>
              <w:bottom w:w="0" w:type="dxa"/>
              <w:right w:w="0" w:type="dxa"/>
            </w:tcMar>
          </w:tcPr>
          <w:p w14:paraId="54AD1D7D" w14:textId="77777777" w:rsidR="004E6BB6" w:rsidRDefault="001709A5">
            <w:pPr>
              <w:spacing w:after="0" w:line="240" w:lineRule="auto"/>
              <w:ind w:left="0" w:right="59" w:firstLine="0"/>
            </w:pPr>
            <w:r>
              <w:t xml:space="preserve">nodrošinās, ka visa ar sanāksmi saistītā informācija būs pieejama pašvaldības tīmekļa vietnē </w:t>
            </w:r>
            <w:r>
              <w:rPr>
                <w:color w:val="0563C1"/>
                <w:u w:val="single" w:color="0563C1"/>
              </w:rPr>
              <w:t>www.limbazunovads.lv</w:t>
            </w:r>
            <w:r>
              <w:t xml:space="preserve"> ne mazāk kā 14 dienas pirms sabiedriskās apspriedes; informācija tiks publicēta arī pašvaldības informatīvajā izdevumā; </w:t>
            </w:r>
          </w:p>
        </w:tc>
      </w:tr>
      <w:tr w:rsidR="004E6BB6" w14:paraId="6CE01A26" w14:textId="77777777">
        <w:trPr>
          <w:trHeight w:val="893"/>
        </w:trPr>
        <w:tc>
          <w:tcPr>
            <w:tcW w:w="360" w:type="dxa"/>
            <w:tcMar>
              <w:top w:w="34" w:type="dxa"/>
              <w:left w:w="0" w:type="dxa"/>
              <w:bottom w:w="0" w:type="dxa"/>
              <w:right w:w="0" w:type="dxa"/>
            </w:tcMar>
          </w:tcPr>
          <w:p w14:paraId="1369CA45"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7648" w:type="dxa"/>
            <w:tcMar>
              <w:top w:w="34" w:type="dxa"/>
              <w:left w:w="0" w:type="dxa"/>
              <w:bottom w:w="0" w:type="dxa"/>
              <w:right w:w="0" w:type="dxa"/>
            </w:tcMar>
            <w:vAlign w:val="bottom"/>
          </w:tcPr>
          <w:p w14:paraId="5C817130" w14:textId="77777777" w:rsidR="004E6BB6" w:rsidRDefault="001709A5">
            <w:pPr>
              <w:spacing w:after="0" w:line="240" w:lineRule="auto"/>
              <w:ind w:left="0" w:right="63" w:firstLine="0"/>
            </w:pPr>
            <w:r>
              <w:t xml:space="preserve">ne vēlāk kā 14 dienas pēc sanāksmes tās kopsavilkumu un dalībnieku sarakstu ievietos pašvaldības tīmekļa vietnē </w:t>
            </w:r>
            <w:r>
              <w:rPr>
                <w:color w:val="0563C1"/>
                <w:u w:val="single" w:color="0563C1"/>
              </w:rPr>
              <w:t>www.limbazunovads.lv</w:t>
            </w:r>
            <w:r>
              <w:t xml:space="preserve"> sadaļā “Sabiedrības līdzdalība”. </w:t>
            </w:r>
          </w:p>
        </w:tc>
      </w:tr>
    </w:tbl>
    <w:p w14:paraId="6C580A3B" w14:textId="77777777" w:rsidR="004E6BB6" w:rsidRDefault="001709A5">
      <w:pPr>
        <w:spacing w:after="83"/>
        <w:ind w:left="-5" w:right="49"/>
      </w:pPr>
      <w:r>
        <w:t xml:space="preserve">Informācija par atsevišķām sabiedrības iesaistīšanas iniciatīvām (diskusijām, sabiedrības apspriedēm un citām sabiedrības iesaistīšanas aktivitātēm), kuras nav iepriekš plānotas un norādītās paziņojumā, tiks publicēta pašvaldības tīmekļa vietnē </w:t>
      </w:r>
      <w:r>
        <w:rPr>
          <w:color w:val="0563C1"/>
          <w:u w:val="single" w:color="0563C1"/>
        </w:rPr>
        <w:t>www.limbazunovads.lv</w:t>
      </w:r>
      <w:r>
        <w:t xml:space="preserve"> sadaļā “Sabiedrības līdzdalība” ne mazāk kā septiņas dienas pirms iniciatīvas norises sākuma un izplatīta paziņojumā noteiktajā kārtībā. </w:t>
      </w:r>
    </w:p>
    <w:p w14:paraId="4F08EF48" w14:textId="77777777" w:rsidR="00BC4BF5" w:rsidRDefault="00BC4BF5">
      <w:pPr>
        <w:spacing w:after="0" w:line="240" w:lineRule="auto"/>
        <w:ind w:left="0" w:firstLine="0"/>
        <w:jc w:val="left"/>
        <w:sectPr w:rsidR="00BC4BF5" w:rsidSect="00BC4BF5">
          <w:headerReference w:type="default" r:id="rId8"/>
          <w:footerReference w:type="default" r:id="rId9"/>
          <w:headerReference w:type="first" r:id="rId10"/>
          <w:pgSz w:w="11906" w:h="16838"/>
          <w:pgMar w:top="1134" w:right="567" w:bottom="1134" w:left="1701" w:header="720" w:footer="706" w:gutter="0"/>
          <w:cols w:space="720"/>
          <w:titlePg/>
          <w:docGrid w:linePitch="326"/>
        </w:sectPr>
      </w:pPr>
    </w:p>
    <w:p w14:paraId="2146029D" w14:textId="77777777" w:rsidR="004E6BB6" w:rsidRDefault="001709A5">
      <w:pPr>
        <w:pageBreakBefore/>
        <w:spacing w:after="3" w:line="240" w:lineRule="auto"/>
        <w:ind w:left="10" w:right="47"/>
        <w:jc w:val="right"/>
      </w:pPr>
      <w:r>
        <w:lastRenderedPageBreak/>
        <w:t xml:space="preserve">1. pielikums </w:t>
      </w:r>
    </w:p>
    <w:p w14:paraId="15DF1196" w14:textId="77777777" w:rsidR="004E6BB6" w:rsidRDefault="001709A5">
      <w:pPr>
        <w:spacing w:after="3" w:line="240" w:lineRule="auto"/>
        <w:ind w:left="10" w:right="47"/>
        <w:jc w:val="right"/>
      </w:pPr>
      <w:r>
        <w:t xml:space="preserve">Sabiedrības līdzdalības plānam </w:t>
      </w:r>
    </w:p>
    <w:p w14:paraId="29B26516" w14:textId="77777777" w:rsidR="004E6BB6" w:rsidRDefault="001709A5">
      <w:pPr>
        <w:spacing w:after="0" w:line="240" w:lineRule="auto"/>
        <w:ind w:left="0" w:firstLine="0"/>
        <w:jc w:val="right"/>
      </w:pPr>
      <w:r>
        <w:t xml:space="preserve"> </w:t>
      </w:r>
    </w:p>
    <w:p w14:paraId="3BDCBC4F" w14:textId="77777777" w:rsidR="004E6BB6" w:rsidRDefault="001709A5">
      <w:pPr>
        <w:spacing w:after="26"/>
        <w:ind w:left="10"/>
        <w:jc w:val="center"/>
      </w:pPr>
      <w:r>
        <w:rPr>
          <w:b/>
        </w:rPr>
        <w:t xml:space="preserve">Paziņojums par līdzdalības iespējām Limbažu novada attīstības plānošanas dokumenta – Ilgtspējīgas attīstības stratēģijas 2022.-2046. gadam aktualizācijas procesā </w:t>
      </w:r>
    </w:p>
    <w:p w14:paraId="1E30E8D6" w14:textId="77777777" w:rsidR="004E6BB6" w:rsidRDefault="001709A5">
      <w:pPr>
        <w:spacing w:after="85" w:line="240" w:lineRule="auto"/>
        <w:ind w:left="0" w:firstLine="0"/>
        <w:jc w:val="left"/>
      </w:pPr>
      <w:r>
        <w:rPr>
          <w:b/>
        </w:rPr>
        <w:t xml:space="preserve"> </w:t>
      </w:r>
    </w:p>
    <w:p w14:paraId="55610DD1" w14:textId="24D0829C" w:rsidR="004E6BB6" w:rsidRDefault="001709A5">
      <w:pPr>
        <w:spacing w:after="66"/>
        <w:ind w:left="-5" w:right="49"/>
      </w:pPr>
      <w:r>
        <w:rPr>
          <w:b/>
        </w:rPr>
        <w:t>Limbažu novada pašvaldība uzsāk attīstības plānošan</w:t>
      </w:r>
      <w:r w:rsidR="00FE36CD">
        <w:rPr>
          <w:b/>
        </w:rPr>
        <w:t>as dokumenta aktualizāciju</w:t>
      </w:r>
      <w:r>
        <w:t xml:space="preserve"> – Limbažu novada Ilgtspējīgas attīstības stratēģijas 2022.-2046.</w:t>
      </w:r>
      <w:r w:rsidR="00BC4BF5">
        <w:t xml:space="preserve"> </w:t>
      </w:r>
      <w:r>
        <w:t xml:space="preserve">gadam aktualizācijas izstrādi.  </w:t>
      </w:r>
    </w:p>
    <w:p w14:paraId="075BEDFC" w14:textId="2D3F5B25" w:rsidR="004E6BB6" w:rsidRDefault="001709A5">
      <w:pPr>
        <w:spacing w:after="97" w:line="240" w:lineRule="auto"/>
        <w:ind w:left="-5"/>
        <w:jc w:val="left"/>
      </w:pPr>
      <w:r>
        <w:rPr>
          <w:b/>
        </w:rPr>
        <w:t>Attīstības plānošanas dokumenta aktualizācija tiek izstrādāta laika posmā no</w:t>
      </w:r>
      <w:r>
        <w:t xml:space="preserve"> 2026.</w:t>
      </w:r>
      <w:r w:rsidR="00BC4BF5">
        <w:t xml:space="preserve"> </w:t>
      </w:r>
      <w:r>
        <w:t>gada aprīļa</w:t>
      </w:r>
      <w:r>
        <w:rPr>
          <w:bCs/>
        </w:rPr>
        <w:t xml:space="preserve"> līdz</w:t>
      </w:r>
      <w:r>
        <w:t xml:space="preserve"> 2026.</w:t>
      </w:r>
      <w:r w:rsidR="00BC4BF5">
        <w:t xml:space="preserve"> </w:t>
      </w:r>
      <w:r>
        <w:t xml:space="preserve">gada novembrim. </w:t>
      </w:r>
    </w:p>
    <w:p w14:paraId="6CC594F7" w14:textId="59287413" w:rsidR="004E6BB6" w:rsidRDefault="001709A5">
      <w:pPr>
        <w:spacing w:after="64"/>
        <w:ind w:left="-5" w:right="49"/>
      </w:pPr>
      <w:r>
        <w:rPr>
          <w:bCs/>
        </w:rPr>
        <w:t>Mērķis</w:t>
      </w:r>
      <w:r>
        <w:t xml:space="preserve"> ir aktualizēt </w:t>
      </w:r>
      <w:r>
        <w:rPr>
          <w:color w:val="auto"/>
        </w:rPr>
        <w:t>Limbažu novada Ilgtspējīgas attīstības stratēģijas 2022.-2046. gadam (turpmāk – Stratēģija) 4. daļu Telpiskās attīstības perspektīva – Limbažu novads laikā un telpā, attiecībā uz ūdenssaimniecības jautājumiem piekrastē, atjaunojamo energoresursu izmantošanu novada teritorijā, dabas, ainaviskām un kultūrvēsturiski nozīmīgām teritorijām, precizējot vadlīnijas teritorijas plānošanai un attīstībai.</w:t>
      </w:r>
    </w:p>
    <w:p w14:paraId="72F0BF50" w14:textId="21AF5ED6" w:rsidR="004E6BB6" w:rsidRDefault="001709A5">
      <w:pPr>
        <w:spacing w:after="94" w:line="240" w:lineRule="auto"/>
        <w:ind w:left="-5"/>
        <w:jc w:val="left"/>
      </w:pPr>
      <w:r>
        <w:rPr>
          <w:b/>
          <w:color w:val="auto"/>
        </w:rPr>
        <w:t>Attīstības plānošanas dokumenta termiņš</w:t>
      </w:r>
      <w:r>
        <w:rPr>
          <w:color w:val="auto"/>
        </w:rPr>
        <w:t xml:space="preserve"> ir 2022.-2046. gadam. </w:t>
      </w:r>
    </w:p>
    <w:p w14:paraId="18E85C5F" w14:textId="77777777" w:rsidR="004E6BB6" w:rsidRDefault="001709A5">
      <w:pPr>
        <w:ind w:left="-5" w:right="49"/>
      </w:pPr>
      <w:r>
        <w:rPr>
          <w:b/>
          <w:color w:val="auto"/>
        </w:rPr>
        <w:t>Dokumenta izstrāde</w:t>
      </w:r>
      <w:r>
        <w:rPr>
          <w:color w:val="auto"/>
        </w:rPr>
        <w:t>. Ilgtspējīgas attīstības stratēģijas aktualizācijas izstrādi veic Centrālās pārvaldes Attīstības un projektu nodaļa</w:t>
      </w:r>
      <w:r>
        <w:t xml:space="preserve">. Lai izstrādes procesā iesaistītu nozares speciālistus un sabiedrību, tiek organizētas diskusiju grupas šādās tematiskajās jomās: </w:t>
      </w:r>
    </w:p>
    <w:tbl>
      <w:tblPr>
        <w:tblW w:w="4186" w:type="dxa"/>
        <w:tblInd w:w="360" w:type="dxa"/>
        <w:tblCellMar>
          <w:left w:w="10" w:type="dxa"/>
          <w:right w:w="10" w:type="dxa"/>
        </w:tblCellMar>
        <w:tblLook w:val="0000" w:firstRow="0" w:lastRow="0" w:firstColumn="0" w:lastColumn="0" w:noHBand="0" w:noVBand="0"/>
      </w:tblPr>
      <w:tblGrid>
        <w:gridCol w:w="360"/>
        <w:gridCol w:w="3826"/>
      </w:tblGrid>
      <w:tr w:rsidR="004E6BB6" w14:paraId="28BE5C47" w14:textId="77777777">
        <w:trPr>
          <w:trHeight w:val="311"/>
        </w:trPr>
        <w:tc>
          <w:tcPr>
            <w:tcW w:w="360" w:type="dxa"/>
            <w:tcMar>
              <w:top w:w="34" w:type="dxa"/>
              <w:left w:w="0" w:type="dxa"/>
              <w:bottom w:w="0" w:type="dxa"/>
              <w:right w:w="0" w:type="dxa"/>
            </w:tcMar>
          </w:tcPr>
          <w:p w14:paraId="252C692D"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3826" w:type="dxa"/>
            <w:tcMar>
              <w:top w:w="34" w:type="dxa"/>
              <w:left w:w="0" w:type="dxa"/>
              <w:bottom w:w="0" w:type="dxa"/>
              <w:right w:w="0" w:type="dxa"/>
            </w:tcMar>
          </w:tcPr>
          <w:p w14:paraId="33CBB3D2" w14:textId="77777777" w:rsidR="004E6BB6" w:rsidRDefault="001709A5">
            <w:pPr>
              <w:spacing w:after="0" w:line="240" w:lineRule="auto"/>
              <w:ind w:left="0" w:firstLine="0"/>
              <w:jc w:val="left"/>
            </w:pPr>
            <w:r>
              <w:t xml:space="preserve">Ekonomiskā attīstība. </w:t>
            </w:r>
          </w:p>
        </w:tc>
      </w:tr>
      <w:tr w:rsidR="004E6BB6" w14:paraId="643EE9C2" w14:textId="77777777">
        <w:trPr>
          <w:trHeight w:val="353"/>
        </w:trPr>
        <w:tc>
          <w:tcPr>
            <w:tcW w:w="360" w:type="dxa"/>
            <w:tcMar>
              <w:top w:w="34" w:type="dxa"/>
              <w:left w:w="0" w:type="dxa"/>
              <w:bottom w:w="0" w:type="dxa"/>
              <w:right w:w="0" w:type="dxa"/>
            </w:tcMar>
          </w:tcPr>
          <w:p w14:paraId="29E6D33B"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3826" w:type="dxa"/>
            <w:tcMar>
              <w:top w:w="34" w:type="dxa"/>
              <w:left w:w="0" w:type="dxa"/>
              <w:bottom w:w="0" w:type="dxa"/>
              <w:right w:w="0" w:type="dxa"/>
            </w:tcMar>
          </w:tcPr>
          <w:p w14:paraId="17424432" w14:textId="77777777" w:rsidR="004E6BB6" w:rsidRDefault="001709A5">
            <w:pPr>
              <w:spacing w:after="0" w:line="240" w:lineRule="auto"/>
              <w:ind w:left="0" w:firstLine="0"/>
              <w:jc w:val="left"/>
            </w:pPr>
            <w:r>
              <w:t xml:space="preserve">Teritorijas plānošana. </w:t>
            </w:r>
          </w:p>
        </w:tc>
      </w:tr>
      <w:tr w:rsidR="004E6BB6" w14:paraId="1A6112F5" w14:textId="77777777">
        <w:trPr>
          <w:trHeight w:val="312"/>
        </w:trPr>
        <w:tc>
          <w:tcPr>
            <w:tcW w:w="360" w:type="dxa"/>
            <w:tcMar>
              <w:top w:w="34" w:type="dxa"/>
              <w:left w:w="0" w:type="dxa"/>
              <w:bottom w:w="0" w:type="dxa"/>
              <w:right w:w="0" w:type="dxa"/>
            </w:tcMar>
          </w:tcPr>
          <w:p w14:paraId="5C9AAF23" w14:textId="77777777" w:rsidR="004E6BB6" w:rsidRDefault="001709A5">
            <w:pPr>
              <w:spacing w:after="0" w:line="240" w:lineRule="auto"/>
              <w:ind w:left="0" w:firstLine="0"/>
              <w:jc w:val="left"/>
            </w:pPr>
            <w:r>
              <w:rPr>
                <w:rFonts w:ascii="Segoe UI Symbol" w:eastAsia="Segoe UI Symbol" w:hAnsi="Segoe UI Symbol" w:cs="Segoe UI Symbol"/>
              </w:rPr>
              <w:t>−</w:t>
            </w:r>
            <w:r>
              <w:rPr>
                <w:rFonts w:ascii="Arial" w:eastAsia="Arial" w:hAnsi="Arial" w:cs="Arial"/>
              </w:rPr>
              <w:t xml:space="preserve"> </w:t>
            </w:r>
          </w:p>
        </w:tc>
        <w:tc>
          <w:tcPr>
            <w:tcW w:w="3826" w:type="dxa"/>
            <w:tcMar>
              <w:top w:w="34" w:type="dxa"/>
              <w:left w:w="0" w:type="dxa"/>
              <w:bottom w:w="0" w:type="dxa"/>
              <w:right w:w="0" w:type="dxa"/>
            </w:tcMar>
          </w:tcPr>
          <w:p w14:paraId="353DAEA0" w14:textId="77777777" w:rsidR="004E6BB6" w:rsidRDefault="001709A5">
            <w:pPr>
              <w:spacing w:after="0" w:line="240" w:lineRule="auto"/>
              <w:ind w:left="0" w:firstLine="0"/>
              <w:jc w:val="left"/>
            </w:pPr>
            <w:r>
              <w:t xml:space="preserve">Vide. </w:t>
            </w:r>
          </w:p>
        </w:tc>
      </w:tr>
    </w:tbl>
    <w:p w14:paraId="19210AE3" w14:textId="77777777" w:rsidR="004E6BB6" w:rsidRDefault="001709A5">
      <w:pPr>
        <w:spacing w:after="78"/>
        <w:ind w:left="-5" w:right="49"/>
      </w:pPr>
      <w:r>
        <w:t xml:space="preserve">Diskusiju grupu mērķis ir nodrošināt sabiedrības iespēju līdzdarboties novada attīstības plānošanas dokumenta izstrādē un nodrošināt nozaru speciālistiem iespēju izteikt viedokli. </w:t>
      </w:r>
    </w:p>
    <w:p w14:paraId="23AB5DB0" w14:textId="77777777" w:rsidR="004E6BB6" w:rsidRDefault="001709A5">
      <w:pPr>
        <w:spacing w:after="10" w:line="240" w:lineRule="auto"/>
        <w:ind w:left="-5"/>
        <w:jc w:val="left"/>
        <w:rPr>
          <w:bCs/>
          <w:color w:val="auto"/>
        </w:rPr>
      </w:pPr>
      <w:r>
        <w:rPr>
          <w:bCs/>
          <w:color w:val="auto"/>
        </w:rPr>
        <w:t xml:space="preserve">Sabiedrības iespējas līdzdarboties: </w:t>
      </w:r>
    </w:p>
    <w:tbl>
      <w:tblPr>
        <w:tblW w:w="7953" w:type="dxa"/>
        <w:tblInd w:w="360" w:type="dxa"/>
        <w:tblCellMar>
          <w:left w:w="10" w:type="dxa"/>
          <w:right w:w="10" w:type="dxa"/>
        </w:tblCellMar>
        <w:tblLook w:val="0000" w:firstRow="0" w:lastRow="0" w:firstColumn="0" w:lastColumn="0" w:noHBand="0" w:noVBand="0"/>
      </w:tblPr>
      <w:tblGrid>
        <w:gridCol w:w="360"/>
        <w:gridCol w:w="7593"/>
      </w:tblGrid>
      <w:tr w:rsidR="004E6BB6" w14:paraId="7954EF72" w14:textId="77777777">
        <w:trPr>
          <w:trHeight w:val="587"/>
        </w:trPr>
        <w:tc>
          <w:tcPr>
            <w:tcW w:w="360" w:type="dxa"/>
            <w:tcMar>
              <w:top w:w="34" w:type="dxa"/>
              <w:left w:w="0" w:type="dxa"/>
              <w:bottom w:w="0" w:type="dxa"/>
              <w:right w:w="0" w:type="dxa"/>
            </w:tcMar>
          </w:tcPr>
          <w:p w14:paraId="0035FDC3" w14:textId="77777777" w:rsidR="004E6BB6" w:rsidRDefault="001709A5">
            <w:pPr>
              <w:spacing w:after="0" w:line="240" w:lineRule="auto"/>
              <w:ind w:left="0" w:firstLine="0"/>
              <w:jc w:val="left"/>
            </w:pPr>
            <w:r>
              <w:rPr>
                <w:rFonts w:ascii="Segoe UI Symbol" w:eastAsia="Segoe UI Symbol" w:hAnsi="Segoe UI Symbol" w:cs="Segoe UI Symbol"/>
                <w:bCs/>
                <w:color w:val="auto"/>
              </w:rPr>
              <w:t>−</w:t>
            </w:r>
            <w:r>
              <w:rPr>
                <w:rFonts w:ascii="Arial" w:eastAsia="Arial" w:hAnsi="Arial" w:cs="Arial"/>
                <w:bCs/>
                <w:color w:val="auto"/>
                <w:shd w:val="clear" w:color="auto" w:fill="FFFF00"/>
              </w:rPr>
              <w:t xml:space="preserve"> </w:t>
            </w:r>
          </w:p>
        </w:tc>
        <w:tc>
          <w:tcPr>
            <w:tcW w:w="7593" w:type="dxa"/>
            <w:tcMar>
              <w:top w:w="34" w:type="dxa"/>
              <w:left w:w="0" w:type="dxa"/>
              <w:bottom w:w="0" w:type="dxa"/>
              <w:right w:w="0" w:type="dxa"/>
            </w:tcMar>
          </w:tcPr>
          <w:p w14:paraId="3254C6A1" w14:textId="7D135134" w:rsidR="004E6BB6" w:rsidRDefault="001709A5" w:rsidP="00FF58AF">
            <w:pPr>
              <w:spacing w:after="0" w:line="240" w:lineRule="auto"/>
              <w:ind w:left="0" w:firstLine="0"/>
            </w:pPr>
            <w:r>
              <w:rPr>
                <w:bCs/>
                <w:color w:val="auto"/>
              </w:rPr>
              <w:t>piedaloties pašvaldības organizētajā iedzīvotāju aptaujā (</w:t>
            </w:r>
            <w:r w:rsidR="001D19E7">
              <w:rPr>
                <w:bCs/>
                <w:color w:val="auto"/>
              </w:rPr>
              <w:t xml:space="preserve">no </w:t>
            </w:r>
            <w:r>
              <w:rPr>
                <w:bCs/>
                <w:color w:val="auto"/>
              </w:rPr>
              <w:t>01.06.2026. līdz 30.06.2026.);</w:t>
            </w:r>
            <w:r>
              <w:rPr>
                <w:bCs/>
                <w:color w:val="auto"/>
                <w:shd w:val="clear" w:color="auto" w:fill="FFFF00"/>
              </w:rPr>
              <w:t xml:space="preserve"> </w:t>
            </w:r>
          </w:p>
        </w:tc>
      </w:tr>
      <w:tr w:rsidR="004E6BB6" w14:paraId="65B77361" w14:textId="77777777">
        <w:trPr>
          <w:trHeight w:val="353"/>
        </w:trPr>
        <w:tc>
          <w:tcPr>
            <w:tcW w:w="360" w:type="dxa"/>
            <w:tcMar>
              <w:top w:w="34" w:type="dxa"/>
              <w:left w:w="0" w:type="dxa"/>
              <w:bottom w:w="0" w:type="dxa"/>
              <w:right w:w="0" w:type="dxa"/>
            </w:tcMar>
          </w:tcPr>
          <w:p w14:paraId="4A72D24A" w14:textId="77777777" w:rsidR="004E6BB6" w:rsidRDefault="001709A5">
            <w:pPr>
              <w:spacing w:after="0" w:line="240" w:lineRule="auto"/>
              <w:ind w:left="0" w:firstLine="0"/>
              <w:jc w:val="left"/>
            </w:pPr>
            <w:r>
              <w:rPr>
                <w:rFonts w:ascii="Segoe UI Symbol" w:eastAsia="Segoe UI Symbol" w:hAnsi="Segoe UI Symbol" w:cs="Segoe UI Symbol"/>
                <w:bCs/>
                <w:color w:val="auto"/>
              </w:rPr>
              <w:t>−</w:t>
            </w:r>
            <w:r>
              <w:rPr>
                <w:rFonts w:ascii="Arial" w:eastAsia="Arial" w:hAnsi="Arial" w:cs="Arial"/>
                <w:bCs/>
                <w:color w:val="auto"/>
              </w:rPr>
              <w:t xml:space="preserve"> </w:t>
            </w:r>
          </w:p>
        </w:tc>
        <w:tc>
          <w:tcPr>
            <w:tcW w:w="7593" w:type="dxa"/>
            <w:tcMar>
              <w:top w:w="34" w:type="dxa"/>
              <w:left w:w="0" w:type="dxa"/>
              <w:bottom w:w="0" w:type="dxa"/>
              <w:right w:w="0" w:type="dxa"/>
            </w:tcMar>
          </w:tcPr>
          <w:p w14:paraId="31FA2DAF" w14:textId="77777777" w:rsidR="004E6BB6" w:rsidRDefault="001709A5" w:rsidP="00FF58AF">
            <w:pPr>
              <w:spacing w:after="0" w:line="240" w:lineRule="auto"/>
              <w:ind w:left="0" w:firstLine="0"/>
              <w:rPr>
                <w:bCs/>
                <w:color w:val="auto"/>
              </w:rPr>
            </w:pPr>
            <w:r>
              <w:rPr>
                <w:bCs/>
                <w:color w:val="auto"/>
              </w:rPr>
              <w:t xml:space="preserve">piedaloties diskusiju grupā; </w:t>
            </w:r>
          </w:p>
        </w:tc>
      </w:tr>
      <w:tr w:rsidR="004E6BB6" w14:paraId="258C4C88" w14:textId="77777777">
        <w:trPr>
          <w:trHeight w:val="353"/>
        </w:trPr>
        <w:tc>
          <w:tcPr>
            <w:tcW w:w="360" w:type="dxa"/>
            <w:tcMar>
              <w:top w:w="34" w:type="dxa"/>
              <w:left w:w="0" w:type="dxa"/>
              <w:bottom w:w="0" w:type="dxa"/>
              <w:right w:w="0" w:type="dxa"/>
            </w:tcMar>
          </w:tcPr>
          <w:p w14:paraId="49D24427" w14:textId="77777777" w:rsidR="004E6BB6" w:rsidRDefault="001709A5">
            <w:pPr>
              <w:spacing w:after="0" w:line="240" w:lineRule="auto"/>
              <w:ind w:left="0" w:firstLine="0"/>
              <w:jc w:val="left"/>
            </w:pPr>
            <w:r>
              <w:rPr>
                <w:rFonts w:ascii="Segoe UI Symbol" w:eastAsia="Segoe UI Symbol" w:hAnsi="Segoe UI Symbol" w:cs="Segoe UI Symbol"/>
                <w:bCs/>
                <w:color w:val="auto"/>
              </w:rPr>
              <w:t>−</w:t>
            </w:r>
            <w:r>
              <w:rPr>
                <w:rFonts w:ascii="Arial" w:eastAsia="Arial" w:hAnsi="Arial" w:cs="Arial"/>
                <w:bCs/>
                <w:color w:val="auto"/>
              </w:rPr>
              <w:t xml:space="preserve"> </w:t>
            </w:r>
          </w:p>
        </w:tc>
        <w:tc>
          <w:tcPr>
            <w:tcW w:w="7593" w:type="dxa"/>
            <w:tcMar>
              <w:top w:w="34" w:type="dxa"/>
              <w:left w:w="0" w:type="dxa"/>
              <w:bottom w:w="0" w:type="dxa"/>
              <w:right w:w="0" w:type="dxa"/>
            </w:tcMar>
          </w:tcPr>
          <w:p w14:paraId="228D65EF" w14:textId="77777777" w:rsidR="004E6BB6" w:rsidRDefault="001709A5">
            <w:pPr>
              <w:spacing w:after="0" w:line="240" w:lineRule="auto"/>
              <w:ind w:left="0" w:firstLine="0"/>
            </w:pPr>
            <w:bookmarkStart w:id="0" w:name="_GoBack"/>
            <w:bookmarkEnd w:id="0"/>
            <w:r>
              <w:rPr>
                <w:bCs/>
                <w:color w:val="auto"/>
              </w:rPr>
              <w:t xml:space="preserve">piedaloties publiskajā apspriešanā (plānotais laiks – 2026.gada septembris-oktobris); </w:t>
            </w:r>
          </w:p>
        </w:tc>
      </w:tr>
      <w:tr w:rsidR="004E6BB6" w14:paraId="246E8CF7" w14:textId="77777777">
        <w:trPr>
          <w:trHeight w:val="311"/>
        </w:trPr>
        <w:tc>
          <w:tcPr>
            <w:tcW w:w="360" w:type="dxa"/>
            <w:tcMar>
              <w:top w:w="34" w:type="dxa"/>
              <w:left w:w="0" w:type="dxa"/>
              <w:bottom w:w="0" w:type="dxa"/>
              <w:right w:w="0" w:type="dxa"/>
            </w:tcMar>
          </w:tcPr>
          <w:p w14:paraId="1260B48E" w14:textId="77777777" w:rsidR="004E6BB6" w:rsidRDefault="001709A5">
            <w:pPr>
              <w:spacing w:after="0" w:line="240" w:lineRule="auto"/>
              <w:ind w:left="0" w:firstLine="0"/>
              <w:jc w:val="left"/>
            </w:pPr>
            <w:r>
              <w:rPr>
                <w:rFonts w:ascii="Segoe UI Symbol" w:eastAsia="Segoe UI Symbol" w:hAnsi="Segoe UI Symbol" w:cs="Segoe UI Symbol"/>
                <w:bCs/>
                <w:color w:val="auto"/>
              </w:rPr>
              <w:t>−</w:t>
            </w:r>
            <w:r>
              <w:rPr>
                <w:rFonts w:ascii="Arial" w:eastAsia="Arial" w:hAnsi="Arial" w:cs="Arial"/>
                <w:bCs/>
                <w:color w:val="auto"/>
              </w:rPr>
              <w:t xml:space="preserve"> </w:t>
            </w:r>
          </w:p>
        </w:tc>
        <w:tc>
          <w:tcPr>
            <w:tcW w:w="7593" w:type="dxa"/>
            <w:tcMar>
              <w:top w:w="34" w:type="dxa"/>
              <w:left w:w="0" w:type="dxa"/>
              <w:bottom w:w="0" w:type="dxa"/>
              <w:right w:w="0" w:type="dxa"/>
            </w:tcMar>
          </w:tcPr>
          <w:p w14:paraId="22FB7970" w14:textId="77777777" w:rsidR="004E6BB6" w:rsidRDefault="001709A5">
            <w:pPr>
              <w:spacing w:after="0" w:line="240" w:lineRule="auto"/>
              <w:ind w:left="0" w:firstLine="0"/>
              <w:jc w:val="left"/>
            </w:pPr>
            <w:r>
              <w:rPr>
                <w:bCs/>
                <w:color w:val="auto"/>
              </w:rPr>
              <w:t xml:space="preserve">piedaloties sabiedriskajā apspriedē (plānotais laiks – 2026.gada oktobris.). </w:t>
            </w:r>
          </w:p>
        </w:tc>
      </w:tr>
    </w:tbl>
    <w:p w14:paraId="402299F3" w14:textId="2D28407F" w:rsidR="004E6BB6" w:rsidRDefault="001709A5">
      <w:pPr>
        <w:spacing w:after="64"/>
        <w:ind w:left="-5" w:right="49"/>
      </w:pPr>
      <w:r>
        <w:rPr>
          <w:bCs/>
          <w:color w:val="auto"/>
        </w:rPr>
        <w:t xml:space="preserve">Lūdzam izteikt savus priekšlikumus un pieteikumus līdzdarboties ilgtspējīgas attīstības stratēģijas izstrādē: elektroniski sūtot informāciju uz e-pastu </w:t>
      </w:r>
      <w:r>
        <w:rPr>
          <w:bCs/>
          <w:color w:val="auto"/>
          <w:u w:val="single" w:color="0563C1"/>
        </w:rPr>
        <w:t>pasts@limbazunovads.lv</w:t>
      </w:r>
      <w:r>
        <w:rPr>
          <w:bCs/>
          <w:color w:val="auto"/>
        </w:rPr>
        <w:t xml:space="preserve"> vai rakstiski, adresējot to Limbažu novada pašvaldībai, Rīgas ielā</w:t>
      </w:r>
      <w:r w:rsidR="001D19E7">
        <w:rPr>
          <w:bCs/>
          <w:color w:val="auto"/>
        </w:rPr>
        <w:t xml:space="preserve"> </w:t>
      </w:r>
      <w:r>
        <w:rPr>
          <w:bCs/>
          <w:color w:val="auto"/>
        </w:rPr>
        <w:t xml:space="preserve">16, Limbažos, Limbažu novadā, LV-4001, norādot kontaktinformāciju (vārdu, uzvārdu, adresi, tālruni un e-pastu) un vēlamo līdzdalības veidu. Dalībai diskusiju grupās lūgums pieteikties līdz 10.06.2026., sūtot e-pastu uz </w:t>
      </w:r>
      <w:hyperlink r:id="rId11" w:history="1">
        <w:r w:rsidR="004E6BB6">
          <w:rPr>
            <w:rStyle w:val="Hipersaite"/>
            <w:bCs/>
            <w:color w:val="auto"/>
          </w:rPr>
          <w:t>pasts@limbazunovads.lv</w:t>
        </w:r>
      </w:hyperlink>
      <w:r>
        <w:rPr>
          <w:bCs/>
          <w:color w:val="auto"/>
        </w:rPr>
        <w:t xml:space="preserve"> ar tēmu: Dalība diskusijai Stratēģijas aktualizācijai. </w:t>
      </w:r>
    </w:p>
    <w:p w14:paraId="0A78DE4A" w14:textId="0011459C" w:rsidR="004E6BB6" w:rsidRDefault="001709A5">
      <w:pPr>
        <w:spacing w:after="27"/>
        <w:ind w:left="-5" w:right="49"/>
      </w:pPr>
      <w:r>
        <w:rPr>
          <w:bCs/>
        </w:rPr>
        <w:t>Par sabiedrības līdzdalību atbildīgā persona</w:t>
      </w:r>
      <w:r>
        <w:t xml:space="preserve"> ir Centrālās </w:t>
      </w:r>
      <w:r w:rsidR="00BC4BF5">
        <w:t>pārvaldes</w:t>
      </w:r>
      <w:r>
        <w:t xml:space="preserve"> Attīstības un projektu nodaļas vadītājs Ģirts Ieleja, tālr</w:t>
      </w:r>
      <w:r w:rsidR="00BC4BF5">
        <w:t>.</w:t>
      </w:r>
      <w:r>
        <w:t xml:space="preserve"> 29228858, e-pasts: girts.ieleja@limbazunovads.lv. </w:t>
      </w:r>
    </w:p>
    <w:p w14:paraId="59F47CA5" w14:textId="7B0A55A2" w:rsidR="004E6BB6" w:rsidRDefault="001709A5">
      <w:pPr>
        <w:ind w:left="-5" w:right="49"/>
      </w:pPr>
      <w:r>
        <w:t xml:space="preserve">Precizēta informācija par sabiedrības līdzdalības iespējām tiks ievietota Limbažu </w:t>
      </w:r>
      <w:r w:rsidR="001D19E7">
        <w:t xml:space="preserve">novada pašvaldības </w:t>
      </w:r>
      <w:r>
        <w:t xml:space="preserve">tīmekļa vietnē </w:t>
      </w:r>
      <w:r>
        <w:rPr>
          <w:color w:val="0563C1"/>
          <w:u w:val="single" w:color="0563C1"/>
        </w:rPr>
        <w:t>www.limbazunovads.lv</w:t>
      </w:r>
      <w:r>
        <w:t xml:space="preserve"> un nosūtīta uz sabiedrības pārstāvja norādīto e-pastu.  </w:t>
      </w:r>
    </w:p>
    <w:p w14:paraId="135EB5E3" w14:textId="77777777" w:rsidR="004E6BB6" w:rsidRDefault="001709A5">
      <w:pPr>
        <w:spacing w:after="10" w:line="240" w:lineRule="auto"/>
        <w:ind w:left="-5"/>
        <w:jc w:val="left"/>
        <w:sectPr w:rsidR="004E6BB6" w:rsidSect="00BC4BF5">
          <w:pgSz w:w="11906" w:h="16838"/>
          <w:pgMar w:top="1134" w:right="567" w:bottom="1134" w:left="1701" w:header="720" w:footer="706" w:gutter="0"/>
          <w:cols w:space="720"/>
          <w:titlePg/>
          <w:docGrid w:linePitch="326"/>
        </w:sectPr>
      </w:pPr>
      <w:r>
        <w:rPr>
          <w:b/>
        </w:rPr>
        <w:t>Aicinām ikvienu Limbažu novada iedzīvotāju, uzņēmēju un nevalstisko organizāciju pārstāvi iesaistīties Limbažu novada ilgtspējīgas attīstības stratēģijas aktualizācijā!</w:t>
      </w:r>
      <w:r>
        <w:t xml:space="preserve"> </w:t>
      </w:r>
    </w:p>
    <w:p w14:paraId="1872AEA7" w14:textId="77777777" w:rsidR="004E6BB6" w:rsidRDefault="001709A5">
      <w:pPr>
        <w:spacing w:after="3" w:line="240" w:lineRule="auto"/>
        <w:ind w:left="10" w:right="47"/>
        <w:jc w:val="right"/>
      </w:pPr>
      <w:r>
        <w:lastRenderedPageBreak/>
        <w:t xml:space="preserve">2. pielikums </w:t>
      </w:r>
    </w:p>
    <w:p w14:paraId="02A30654" w14:textId="77777777" w:rsidR="004E6BB6" w:rsidRDefault="001709A5">
      <w:pPr>
        <w:spacing w:after="3" w:line="240" w:lineRule="auto"/>
        <w:ind w:left="10" w:right="47"/>
        <w:jc w:val="right"/>
      </w:pPr>
      <w:r>
        <w:t xml:space="preserve">Sabiedrības līdzdalības plānam </w:t>
      </w:r>
    </w:p>
    <w:p w14:paraId="433666D5" w14:textId="77777777" w:rsidR="004E6BB6" w:rsidRDefault="001709A5">
      <w:pPr>
        <w:spacing w:after="27" w:line="240" w:lineRule="auto"/>
        <w:ind w:left="0" w:firstLine="0"/>
        <w:jc w:val="left"/>
      </w:pPr>
      <w:r>
        <w:t xml:space="preserve"> </w:t>
      </w:r>
    </w:p>
    <w:p w14:paraId="1913DA91" w14:textId="77777777" w:rsidR="004E6BB6" w:rsidRDefault="001709A5">
      <w:pPr>
        <w:spacing w:after="0"/>
        <w:ind w:left="10" w:right="66"/>
        <w:jc w:val="center"/>
      </w:pPr>
      <w:r>
        <w:rPr>
          <w:b/>
        </w:rPr>
        <w:t xml:space="preserve">Sabiedrības iebildumi un priekšlikumi par attīstības plānošanas dokumentu </w:t>
      </w:r>
    </w:p>
    <w:p w14:paraId="29B4A759" w14:textId="77777777" w:rsidR="004E6BB6" w:rsidRDefault="001709A5">
      <w:pPr>
        <w:spacing w:after="0" w:line="240" w:lineRule="auto"/>
        <w:ind w:left="0" w:firstLine="0"/>
        <w:jc w:val="left"/>
      </w:pPr>
      <w:r>
        <w:rPr>
          <w:b/>
          <w:color w:val="414142"/>
        </w:rPr>
        <w:t xml:space="preserve"> </w:t>
      </w:r>
    </w:p>
    <w:tbl>
      <w:tblPr>
        <w:tblW w:w="9064" w:type="dxa"/>
        <w:tblInd w:w="5" w:type="dxa"/>
        <w:tblCellMar>
          <w:left w:w="10" w:type="dxa"/>
          <w:right w:w="10" w:type="dxa"/>
        </w:tblCellMar>
        <w:tblLook w:val="0000" w:firstRow="0" w:lastRow="0" w:firstColumn="0" w:lastColumn="0" w:noHBand="0" w:noVBand="0"/>
      </w:tblPr>
      <w:tblGrid>
        <w:gridCol w:w="943"/>
        <w:gridCol w:w="1592"/>
        <w:gridCol w:w="2268"/>
        <w:gridCol w:w="1731"/>
        <w:gridCol w:w="943"/>
        <w:gridCol w:w="1587"/>
      </w:tblGrid>
      <w:tr w:rsidR="004E6BB6" w14:paraId="2789F9F6" w14:textId="77777777">
        <w:trPr>
          <w:trHeight w:val="1668"/>
        </w:trPr>
        <w:tc>
          <w:tcPr>
            <w:tcW w:w="943"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vAlign w:val="center"/>
          </w:tcPr>
          <w:p w14:paraId="1284BD6D" w14:textId="77777777" w:rsidR="004E6BB6" w:rsidRDefault="001709A5">
            <w:pPr>
              <w:spacing w:after="0" w:line="240" w:lineRule="auto"/>
              <w:ind w:left="2" w:firstLine="0"/>
              <w:jc w:val="left"/>
            </w:pPr>
            <w:proofErr w:type="spellStart"/>
            <w:r>
              <w:rPr>
                <w:b/>
              </w:rPr>
              <w:t>Nr.p.k</w:t>
            </w:r>
            <w:proofErr w:type="spellEnd"/>
            <w:r>
              <w:rPr>
                <w:b/>
              </w:rPr>
              <w:t xml:space="preserve">. </w:t>
            </w:r>
          </w:p>
        </w:tc>
        <w:tc>
          <w:tcPr>
            <w:tcW w:w="1592"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vAlign w:val="center"/>
          </w:tcPr>
          <w:p w14:paraId="0963CC01" w14:textId="77777777" w:rsidR="004E6BB6" w:rsidRDefault="001709A5">
            <w:pPr>
              <w:spacing w:after="0" w:line="240" w:lineRule="auto"/>
              <w:ind w:left="0" w:firstLine="0"/>
              <w:jc w:val="center"/>
            </w:pPr>
            <w:r>
              <w:rPr>
                <w:b/>
              </w:rPr>
              <w:t xml:space="preserve">Iebilduma / priekšlikuma iesniedzējs </w:t>
            </w:r>
          </w:p>
        </w:tc>
        <w:tc>
          <w:tcPr>
            <w:tcW w:w="2268"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vAlign w:val="center"/>
          </w:tcPr>
          <w:p w14:paraId="5495E7D4" w14:textId="77777777" w:rsidR="004E6BB6" w:rsidRDefault="001709A5">
            <w:pPr>
              <w:spacing w:after="0" w:line="240" w:lineRule="auto"/>
              <w:ind w:left="0" w:firstLine="0"/>
            </w:pPr>
            <w:r>
              <w:rPr>
                <w:b/>
              </w:rPr>
              <w:t xml:space="preserve">Kontaktinformācija </w:t>
            </w:r>
          </w:p>
        </w:tc>
        <w:tc>
          <w:tcPr>
            <w:tcW w:w="1731"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vAlign w:val="center"/>
          </w:tcPr>
          <w:p w14:paraId="15EB82F7" w14:textId="77777777" w:rsidR="004E6BB6" w:rsidRDefault="001709A5">
            <w:pPr>
              <w:spacing w:after="0" w:line="228" w:lineRule="auto"/>
              <w:ind w:left="0" w:firstLine="0"/>
              <w:jc w:val="center"/>
            </w:pPr>
            <w:r>
              <w:rPr>
                <w:b/>
              </w:rPr>
              <w:t xml:space="preserve">Iesniegtā iebilduma / </w:t>
            </w:r>
          </w:p>
          <w:p w14:paraId="070BF422" w14:textId="77777777" w:rsidR="004E6BB6" w:rsidRDefault="001709A5">
            <w:pPr>
              <w:spacing w:after="0" w:line="240" w:lineRule="auto"/>
              <w:ind w:left="0" w:firstLine="0"/>
              <w:jc w:val="center"/>
            </w:pPr>
            <w:r>
              <w:rPr>
                <w:b/>
              </w:rPr>
              <w:t xml:space="preserve">priekšlikuma būtība </w:t>
            </w:r>
          </w:p>
        </w:tc>
        <w:tc>
          <w:tcPr>
            <w:tcW w:w="943"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vAlign w:val="center"/>
          </w:tcPr>
          <w:p w14:paraId="70A16AE1" w14:textId="77777777" w:rsidR="004E6BB6" w:rsidRDefault="001709A5">
            <w:pPr>
              <w:spacing w:after="0" w:line="228" w:lineRule="auto"/>
              <w:ind w:left="0" w:firstLine="0"/>
              <w:jc w:val="center"/>
            </w:pPr>
            <w:r>
              <w:rPr>
                <w:b/>
              </w:rPr>
              <w:t xml:space="preserve">Ņemts vērā / nav </w:t>
            </w:r>
          </w:p>
          <w:p w14:paraId="7B8E3238" w14:textId="77777777" w:rsidR="004E6BB6" w:rsidRDefault="001709A5">
            <w:pPr>
              <w:spacing w:after="0" w:line="240" w:lineRule="auto"/>
              <w:ind w:left="0" w:firstLine="0"/>
              <w:jc w:val="center"/>
            </w:pPr>
            <w:r>
              <w:rPr>
                <w:b/>
              </w:rPr>
              <w:t xml:space="preserve">ņemts vērā </w:t>
            </w:r>
          </w:p>
        </w:tc>
        <w:tc>
          <w:tcPr>
            <w:tcW w:w="1587"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1929918C" w14:textId="77777777" w:rsidR="004E6BB6" w:rsidRDefault="001709A5">
            <w:pPr>
              <w:spacing w:after="0" w:line="228" w:lineRule="auto"/>
              <w:ind w:left="0" w:firstLine="0"/>
              <w:jc w:val="center"/>
            </w:pPr>
            <w:r>
              <w:rPr>
                <w:b/>
              </w:rPr>
              <w:t xml:space="preserve">Pamatojums, ja iebildums </w:t>
            </w:r>
          </w:p>
          <w:p w14:paraId="6AC15D6E" w14:textId="77777777" w:rsidR="004E6BB6" w:rsidRDefault="001709A5">
            <w:pPr>
              <w:spacing w:after="0" w:line="240" w:lineRule="auto"/>
              <w:ind w:left="0" w:right="65" w:firstLine="0"/>
              <w:jc w:val="center"/>
            </w:pPr>
            <w:r>
              <w:rPr>
                <w:b/>
              </w:rPr>
              <w:t xml:space="preserve">/ </w:t>
            </w:r>
          </w:p>
          <w:p w14:paraId="172A404C" w14:textId="77777777" w:rsidR="004E6BB6" w:rsidRDefault="001709A5">
            <w:pPr>
              <w:spacing w:after="0" w:line="240" w:lineRule="auto"/>
              <w:ind w:left="17" w:firstLine="0"/>
              <w:jc w:val="left"/>
            </w:pPr>
            <w:r>
              <w:rPr>
                <w:b/>
              </w:rPr>
              <w:t xml:space="preserve">priekšlikums </w:t>
            </w:r>
          </w:p>
          <w:p w14:paraId="4AF15656" w14:textId="77777777" w:rsidR="004E6BB6" w:rsidRDefault="001709A5">
            <w:pPr>
              <w:spacing w:after="0" w:line="240" w:lineRule="auto"/>
              <w:ind w:left="0" w:firstLine="0"/>
              <w:jc w:val="center"/>
            </w:pPr>
            <w:r>
              <w:rPr>
                <w:b/>
              </w:rPr>
              <w:t xml:space="preserve">nav ņemts vērā </w:t>
            </w:r>
          </w:p>
        </w:tc>
      </w:tr>
      <w:tr w:rsidR="004E6BB6" w14:paraId="3B96ADE4" w14:textId="77777777">
        <w:trPr>
          <w:trHeight w:val="286"/>
        </w:trPr>
        <w:tc>
          <w:tcPr>
            <w:tcW w:w="943"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7347083D" w14:textId="77777777" w:rsidR="004E6BB6" w:rsidRDefault="001709A5">
            <w:pPr>
              <w:spacing w:after="0" w:line="240" w:lineRule="auto"/>
              <w:ind w:left="2" w:firstLine="0"/>
              <w:jc w:val="left"/>
            </w:pPr>
            <w:r>
              <w:t xml:space="preserve"> </w:t>
            </w:r>
          </w:p>
        </w:tc>
        <w:tc>
          <w:tcPr>
            <w:tcW w:w="1592"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0713FD02" w14:textId="77777777" w:rsidR="004E6BB6" w:rsidRDefault="001709A5">
            <w:pPr>
              <w:spacing w:after="0" w:line="240" w:lineRule="auto"/>
              <w:ind w:left="2" w:firstLine="0"/>
              <w:jc w:val="left"/>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24DDD81F" w14:textId="77777777" w:rsidR="004E6BB6" w:rsidRDefault="001709A5">
            <w:pPr>
              <w:spacing w:after="0" w:line="240" w:lineRule="auto"/>
              <w:ind w:left="0" w:firstLine="0"/>
              <w:jc w:val="left"/>
            </w:pPr>
            <w:r>
              <w:t xml:space="preserve"> </w:t>
            </w:r>
          </w:p>
        </w:tc>
        <w:tc>
          <w:tcPr>
            <w:tcW w:w="1731"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6DB8DF0C" w14:textId="77777777" w:rsidR="004E6BB6" w:rsidRDefault="001709A5">
            <w:pPr>
              <w:spacing w:after="0" w:line="240" w:lineRule="auto"/>
              <w:ind w:left="3" w:firstLine="0"/>
              <w:jc w:val="left"/>
            </w:pPr>
            <w:r>
              <w:t xml:space="preserve"> </w:t>
            </w:r>
          </w:p>
        </w:tc>
        <w:tc>
          <w:tcPr>
            <w:tcW w:w="943"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6851BBA1" w14:textId="77777777" w:rsidR="004E6BB6" w:rsidRDefault="001709A5">
            <w:pPr>
              <w:spacing w:after="0" w:line="240" w:lineRule="auto"/>
              <w:ind w:left="2" w:firstLine="0"/>
              <w:jc w:val="left"/>
            </w:pPr>
            <w:r>
              <w:t xml:space="preserve"> </w:t>
            </w:r>
          </w:p>
        </w:tc>
        <w:tc>
          <w:tcPr>
            <w:tcW w:w="1587"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2297FB76" w14:textId="77777777" w:rsidR="004E6BB6" w:rsidRDefault="001709A5">
            <w:pPr>
              <w:spacing w:after="0" w:line="240" w:lineRule="auto"/>
              <w:ind w:left="1" w:firstLine="0"/>
              <w:jc w:val="left"/>
            </w:pPr>
            <w:r>
              <w:t xml:space="preserve"> </w:t>
            </w:r>
          </w:p>
        </w:tc>
      </w:tr>
      <w:tr w:rsidR="004E6BB6" w14:paraId="2E789D7A" w14:textId="77777777">
        <w:trPr>
          <w:trHeight w:val="286"/>
        </w:trPr>
        <w:tc>
          <w:tcPr>
            <w:tcW w:w="943"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1E99DD5F" w14:textId="77777777" w:rsidR="004E6BB6" w:rsidRDefault="001709A5">
            <w:pPr>
              <w:spacing w:after="0" w:line="240" w:lineRule="auto"/>
              <w:ind w:left="2" w:firstLine="0"/>
              <w:jc w:val="left"/>
            </w:pPr>
            <w:r>
              <w:t xml:space="preserve"> </w:t>
            </w:r>
          </w:p>
        </w:tc>
        <w:tc>
          <w:tcPr>
            <w:tcW w:w="1592"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0FCE3B50" w14:textId="77777777" w:rsidR="004E6BB6" w:rsidRDefault="001709A5">
            <w:pPr>
              <w:spacing w:after="0" w:line="240" w:lineRule="auto"/>
              <w:ind w:left="2" w:firstLine="0"/>
              <w:jc w:val="left"/>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75C62F92" w14:textId="77777777" w:rsidR="004E6BB6" w:rsidRDefault="001709A5">
            <w:pPr>
              <w:spacing w:after="0" w:line="240" w:lineRule="auto"/>
              <w:ind w:left="0" w:firstLine="0"/>
              <w:jc w:val="left"/>
            </w:pPr>
            <w:r>
              <w:t xml:space="preserve"> </w:t>
            </w:r>
          </w:p>
        </w:tc>
        <w:tc>
          <w:tcPr>
            <w:tcW w:w="1731"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4F1BE721" w14:textId="77777777" w:rsidR="004E6BB6" w:rsidRDefault="001709A5">
            <w:pPr>
              <w:spacing w:after="0" w:line="240" w:lineRule="auto"/>
              <w:ind w:left="3" w:firstLine="0"/>
              <w:jc w:val="left"/>
            </w:pPr>
            <w:r>
              <w:t xml:space="preserve"> </w:t>
            </w:r>
          </w:p>
        </w:tc>
        <w:tc>
          <w:tcPr>
            <w:tcW w:w="943"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7C7EB6D3" w14:textId="77777777" w:rsidR="004E6BB6" w:rsidRDefault="001709A5">
            <w:pPr>
              <w:spacing w:after="0" w:line="240" w:lineRule="auto"/>
              <w:ind w:left="2" w:firstLine="0"/>
              <w:jc w:val="left"/>
            </w:pPr>
            <w:r>
              <w:t xml:space="preserve"> </w:t>
            </w:r>
          </w:p>
        </w:tc>
        <w:tc>
          <w:tcPr>
            <w:tcW w:w="1587"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2438B4B1" w14:textId="77777777" w:rsidR="004E6BB6" w:rsidRDefault="001709A5">
            <w:pPr>
              <w:spacing w:after="0" w:line="240" w:lineRule="auto"/>
              <w:ind w:left="1" w:firstLine="0"/>
              <w:jc w:val="left"/>
            </w:pPr>
            <w:r>
              <w:t xml:space="preserve"> </w:t>
            </w:r>
          </w:p>
        </w:tc>
      </w:tr>
      <w:tr w:rsidR="004E6BB6" w14:paraId="78C6D409" w14:textId="77777777">
        <w:trPr>
          <w:trHeight w:val="286"/>
        </w:trPr>
        <w:tc>
          <w:tcPr>
            <w:tcW w:w="943"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643E2D7B" w14:textId="77777777" w:rsidR="004E6BB6" w:rsidRDefault="001709A5">
            <w:pPr>
              <w:spacing w:after="0" w:line="240" w:lineRule="auto"/>
              <w:ind w:left="2" w:firstLine="0"/>
              <w:jc w:val="left"/>
            </w:pPr>
            <w:r>
              <w:t xml:space="preserve"> </w:t>
            </w:r>
          </w:p>
        </w:tc>
        <w:tc>
          <w:tcPr>
            <w:tcW w:w="1592"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4063B18F" w14:textId="77777777" w:rsidR="004E6BB6" w:rsidRDefault="001709A5">
            <w:pPr>
              <w:spacing w:after="0" w:line="240" w:lineRule="auto"/>
              <w:ind w:left="2" w:firstLine="0"/>
              <w:jc w:val="left"/>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4B9F87AD" w14:textId="77777777" w:rsidR="004E6BB6" w:rsidRDefault="001709A5">
            <w:pPr>
              <w:spacing w:after="0" w:line="240" w:lineRule="auto"/>
              <w:ind w:left="0" w:firstLine="0"/>
              <w:jc w:val="left"/>
            </w:pPr>
            <w:r>
              <w:t xml:space="preserve"> </w:t>
            </w:r>
          </w:p>
        </w:tc>
        <w:tc>
          <w:tcPr>
            <w:tcW w:w="1731"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4224D1B0" w14:textId="77777777" w:rsidR="004E6BB6" w:rsidRDefault="001709A5">
            <w:pPr>
              <w:spacing w:after="0" w:line="240" w:lineRule="auto"/>
              <w:ind w:left="3" w:firstLine="0"/>
              <w:jc w:val="left"/>
            </w:pPr>
            <w:r>
              <w:t xml:space="preserve"> </w:t>
            </w:r>
          </w:p>
        </w:tc>
        <w:tc>
          <w:tcPr>
            <w:tcW w:w="943"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198D1E9D" w14:textId="77777777" w:rsidR="004E6BB6" w:rsidRDefault="001709A5">
            <w:pPr>
              <w:spacing w:after="0" w:line="240" w:lineRule="auto"/>
              <w:ind w:left="2" w:firstLine="0"/>
              <w:jc w:val="left"/>
            </w:pPr>
            <w:r>
              <w:t xml:space="preserve"> </w:t>
            </w:r>
          </w:p>
        </w:tc>
        <w:tc>
          <w:tcPr>
            <w:tcW w:w="1587" w:type="dxa"/>
            <w:tcBorders>
              <w:top w:val="single" w:sz="4" w:space="0" w:color="000000"/>
              <w:left w:val="single" w:sz="4" w:space="0" w:color="000000"/>
              <w:bottom w:val="single" w:sz="4" w:space="0" w:color="000000"/>
              <w:right w:val="single" w:sz="4" w:space="0" w:color="000000"/>
            </w:tcBorders>
            <w:tcMar>
              <w:top w:w="14" w:type="dxa"/>
              <w:left w:w="106" w:type="dxa"/>
              <w:bottom w:w="0" w:type="dxa"/>
              <w:right w:w="48" w:type="dxa"/>
            </w:tcMar>
          </w:tcPr>
          <w:p w14:paraId="55DC200F" w14:textId="77777777" w:rsidR="004E6BB6" w:rsidRDefault="001709A5">
            <w:pPr>
              <w:spacing w:after="0" w:line="240" w:lineRule="auto"/>
              <w:ind w:left="1" w:firstLine="0"/>
              <w:jc w:val="left"/>
            </w:pPr>
            <w:r>
              <w:t xml:space="preserve"> </w:t>
            </w:r>
          </w:p>
        </w:tc>
      </w:tr>
    </w:tbl>
    <w:p w14:paraId="7EC14F62" w14:textId="77777777" w:rsidR="004E6BB6" w:rsidRDefault="001709A5">
      <w:pPr>
        <w:spacing w:after="0" w:line="240" w:lineRule="auto"/>
        <w:ind w:left="0" w:firstLine="0"/>
        <w:jc w:val="left"/>
      </w:pPr>
      <w:r>
        <w:t xml:space="preserve"> </w:t>
      </w:r>
    </w:p>
    <w:p w14:paraId="590F5504" w14:textId="77777777" w:rsidR="004E6BB6" w:rsidRDefault="001709A5">
      <w:pPr>
        <w:spacing w:after="0" w:line="240" w:lineRule="auto"/>
        <w:ind w:left="0" w:firstLine="0"/>
        <w:jc w:val="left"/>
      </w:pPr>
      <w:r>
        <w:t xml:space="preserve"> </w:t>
      </w:r>
    </w:p>
    <w:p w14:paraId="3C3D6261" w14:textId="77777777" w:rsidR="004E6BB6" w:rsidRDefault="001709A5">
      <w:pPr>
        <w:spacing w:after="0" w:line="240" w:lineRule="auto"/>
        <w:ind w:left="0" w:firstLine="0"/>
        <w:jc w:val="left"/>
      </w:pPr>
      <w:r>
        <w:t xml:space="preserve"> </w:t>
      </w:r>
    </w:p>
    <w:p w14:paraId="19F3FA9B" w14:textId="77777777" w:rsidR="004E6BB6" w:rsidRDefault="001709A5">
      <w:pPr>
        <w:pStyle w:val="Virsraksts1"/>
        <w:tabs>
          <w:tab w:val="center" w:pos="4369"/>
        </w:tabs>
        <w:ind w:left="0" w:firstLine="0"/>
      </w:pPr>
      <w:r>
        <w:rPr>
          <w:lang w:val="lv-LV"/>
        </w:rPr>
        <w:t xml:space="preserve">Datums </w:t>
      </w:r>
      <w:r>
        <w:rPr>
          <w:lang w:val="lv-LV"/>
        </w:rPr>
        <w:tab/>
      </w:r>
      <w:r>
        <w:rPr>
          <w:b w:val="0"/>
          <w:lang w:val="lv-LV"/>
        </w:rPr>
        <w:t xml:space="preserve"> </w:t>
      </w:r>
    </w:p>
    <w:p w14:paraId="3FE1DE35" w14:textId="77777777" w:rsidR="004E6BB6" w:rsidRDefault="001709A5">
      <w:pPr>
        <w:spacing w:after="9" w:line="240" w:lineRule="auto"/>
        <w:ind w:left="4261" w:firstLine="0"/>
        <w:jc w:val="left"/>
      </w:pPr>
      <w:r>
        <w:rPr>
          <w:rFonts w:ascii="Calibri" w:eastAsia="Calibri" w:hAnsi="Calibri" w:cs="Calibri"/>
          <w:noProof/>
          <w:sz w:val="22"/>
          <w:lang w:eastAsia="lv-LV"/>
        </w:rPr>
        <mc:AlternateContent>
          <mc:Choice Requires="wps">
            <w:drawing>
              <wp:anchor distT="0" distB="0" distL="114300" distR="114300" simplePos="0" relativeHeight="251657216" behindDoc="0" locked="0" layoutInCell="1" allowOverlap="1" wp14:anchorId="62002EBF" wp14:editId="3C0E4BA0">
                <wp:simplePos x="0" y="0"/>
                <wp:positionH relativeFrom="column">
                  <wp:posOffset>0</wp:posOffset>
                </wp:positionH>
                <wp:positionV relativeFrom="paragraph">
                  <wp:posOffset>0</wp:posOffset>
                </wp:positionV>
                <wp:extent cx="2707008" cy="8257"/>
                <wp:effectExtent l="0" t="0" r="0" b="0"/>
                <wp:wrapSquare wrapText="bothSides"/>
                <wp:docPr id="566832530" name="Group 18711"/>
                <wp:cNvGraphicFramePr/>
                <a:graphic xmlns:a="http://schemas.openxmlformats.org/drawingml/2006/main">
                  <a:graphicData uri="http://schemas.microsoft.com/office/word/2010/wordprocessingShape">
                    <wps:wsp>
                      <wps:cNvSpPr/>
                      <wps:spPr>
                        <a:xfrm>
                          <a:off x="0" y="0"/>
                          <a:ext cx="2707008" cy="8257"/>
                        </a:xfrm>
                        <a:custGeom>
                          <a:avLst/>
                          <a:gdLst>
                            <a:gd name="f0" fmla="val w"/>
                            <a:gd name="f1" fmla="val h"/>
                            <a:gd name="f2" fmla="val 0"/>
                            <a:gd name="f3" fmla="val 2707259"/>
                            <a:gd name="f4" fmla="val 9144"/>
                            <a:gd name="f5" fmla="*/ f0 1 2707259"/>
                            <a:gd name="f6" fmla="*/ f1 1 9144"/>
                            <a:gd name="f7" fmla="+- f4 0 f2"/>
                            <a:gd name="f8" fmla="+- f3 0 f2"/>
                            <a:gd name="f9" fmla="*/ f8 1 2707259"/>
                            <a:gd name="f10" fmla="*/ f7 1 9144"/>
                            <a:gd name="f11" fmla="*/ 0 1 f9"/>
                            <a:gd name="f12" fmla="*/ 2707259 1 f9"/>
                            <a:gd name="f13" fmla="*/ 0 1 f10"/>
                            <a:gd name="f14" fmla="*/ 9144 1 f10"/>
                            <a:gd name="f15" fmla="*/ f11 f5 1"/>
                            <a:gd name="f16" fmla="*/ f12 f5 1"/>
                            <a:gd name="f17" fmla="*/ f14 f6 1"/>
                            <a:gd name="f18" fmla="*/ f13 f6 1"/>
                          </a:gdLst>
                          <a:ahLst/>
                          <a:cxnLst>
                            <a:cxn ang="3cd4">
                              <a:pos x="hc" y="t"/>
                            </a:cxn>
                            <a:cxn ang="0">
                              <a:pos x="r" y="vc"/>
                            </a:cxn>
                            <a:cxn ang="cd4">
                              <a:pos x="hc" y="b"/>
                            </a:cxn>
                            <a:cxn ang="cd2">
                              <a:pos x="l" y="vc"/>
                            </a:cxn>
                          </a:cxnLst>
                          <a:rect l="f15" t="f18" r="f16" b="f17"/>
                          <a:pathLst>
                            <a:path w="2707259" h="9144">
                              <a:moveTo>
                                <a:pt x="f2" y="f2"/>
                              </a:moveTo>
                              <a:lnTo>
                                <a:pt x="f3" y="f2"/>
                              </a:lnTo>
                              <a:lnTo>
                                <a:pt x="f3" y="f4"/>
                              </a:lnTo>
                              <a:lnTo>
                                <a:pt x="f2" y="f4"/>
                              </a:lnTo>
                              <a:lnTo>
                                <a:pt x="f2" y="f2"/>
                              </a:lnTo>
                            </a:path>
                          </a:pathLst>
                        </a:custGeom>
                        <a:noFill/>
                        <a:ln cap="flat">
                          <a:noFill/>
                          <a:prstDash val="solid"/>
                        </a:ln>
                      </wps:spPr>
                      <wps:bodyPr lIns="0" tIns="0" rIns="0" bIns="0"/>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1D01105" id="Group 18711" o:spid="_x0000_s1026" style="position:absolute;margin-left:0;margin-top:0;width:213.15pt;height:.65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07259,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" path="m,l2707259,r,9144l,9144,,e" filled="f" stroked="f">
                <v:path arrowok="t" o:connecttype="custom" o:connectlocs="1353504,0;2707008,4129;1353504,8257;0,4129" o:connectangles="270,0,90,180" textboxrect="0,0,2707259,9144"/>
                <w10:wrap type="square"/>
              </v:shape>
            </w:pict>
          </mc:Fallback>
        </mc:AlternateContent>
      </w:r>
    </w:p>
    <w:p w14:paraId="57165F2F" w14:textId="77777777" w:rsidR="004E6BB6" w:rsidRDefault="001709A5">
      <w:pPr>
        <w:tabs>
          <w:tab w:val="center" w:pos="6390"/>
        </w:tabs>
        <w:spacing w:after="405"/>
        <w:ind w:left="0" w:firstLine="0"/>
        <w:jc w:val="left"/>
      </w:pPr>
      <w:r>
        <w:rPr>
          <w:b/>
        </w:rPr>
        <w:t xml:space="preserve"> </w:t>
      </w:r>
      <w:r>
        <w:rPr>
          <w:b/>
        </w:rPr>
        <w:tab/>
      </w:r>
      <w:r>
        <w:t>(</w:t>
      </w:r>
      <w:proofErr w:type="spellStart"/>
      <w:r>
        <w:t>dd</w:t>
      </w:r>
      <w:proofErr w:type="spellEnd"/>
      <w:r>
        <w:t>/mm/</w:t>
      </w:r>
      <w:proofErr w:type="spellStart"/>
      <w:r>
        <w:t>gggg</w:t>
      </w:r>
      <w:proofErr w:type="spellEnd"/>
      <w:r>
        <w:t xml:space="preserve">) </w:t>
      </w:r>
    </w:p>
    <w:p w14:paraId="104E764D" w14:textId="77777777" w:rsidR="004E6BB6" w:rsidRDefault="001709A5">
      <w:pPr>
        <w:pStyle w:val="Virsraksts1"/>
        <w:tabs>
          <w:tab w:val="center" w:pos="6390"/>
        </w:tabs>
        <w:ind w:left="0" w:firstLine="0"/>
      </w:pPr>
      <w:r>
        <w:rPr>
          <w:lang w:val="lv-LV"/>
        </w:rPr>
        <w:t xml:space="preserve">Atbildīgā amatpersona </w:t>
      </w:r>
      <w:r>
        <w:rPr>
          <w:lang w:val="lv-LV"/>
        </w:rPr>
        <w:tab/>
      </w:r>
      <w:r>
        <w:rPr>
          <w:b w:val="0"/>
          <w:lang w:val="lv-LV"/>
        </w:rPr>
        <w:t xml:space="preserve"> </w:t>
      </w:r>
    </w:p>
    <w:p w14:paraId="2D1D34DA" w14:textId="77777777" w:rsidR="004E6BB6" w:rsidRDefault="001709A5">
      <w:pPr>
        <w:spacing w:after="55" w:line="240" w:lineRule="auto"/>
        <w:ind w:left="4261" w:firstLine="0"/>
        <w:jc w:val="left"/>
      </w:pPr>
      <w:r>
        <w:rPr>
          <w:rFonts w:ascii="Calibri" w:eastAsia="Calibri" w:hAnsi="Calibri" w:cs="Calibri"/>
          <w:noProof/>
          <w:sz w:val="22"/>
          <w:lang w:eastAsia="lv-LV"/>
        </w:rPr>
        <mc:AlternateContent>
          <mc:Choice Requires="wps">
            <w:drawing>
              <wp:anchor distT="0" distB="0" distL="114300" distR="114300" simplePos="0" relativeHeight="251658240" behindDoc="0" locked="0" layoutInCell="1" allowOverlap="1" wp14:anchorId="0B7804BB" wp14:editId="165A37FA">
                <wp:simplePos x="0" y="0"/>
                <wp:positionH relativeFrom="column">
                  <wp:posOffset>0</wp:posOffset>
                </wp:positionH>
                <wp:positionV relativeFrom="paragraph">
                  <wp:posOffset>0</wp:posOffset>
                </wp:positionV>
                <wp:extent cx="2707008" cy="8257"/>
                <wp:effectExtent l="0" t="0" r="0" b="0"/>
                <wp:wrapSquare wrapText="bothSides"/>
                <wp:docPr id="27894904" name="Group 18712"/>
                <wp:cNvGraphicFramePr/>
                <a:graphic xmlns:a="http://schemas.openxmlformats.org/drawingml/2006/main">
                  <a:graphicData uri="http://schemas.microsoft.com/office/word/2010/wordprocessingShape">
                    <wps:wsp>
                      <wps:cNvSpPr/>
                      <wps:spPr>
                        <a:xfrm>
                          <a:off x="0" y="0"/>
                          <a:ext cx="2707008" cy="8257"/>
                        </a:xfrm>
                        <a:custGeom>
                          <a:avLst/>
                          <a:gdLst>
                            <a:gd name="f0" fmla="val w"/>
                            <a:gd name="f1" fmla="val h"/>
                            <a:gd name="f2" fmla="val 0"/>
                            <a:gd name="f3" fmla="val 2707259"/>
                            <a:gd name="f4" fmla="val 9144"/>
                            <a:gd name="f5" fmla="*/ f0 1 2707259"/>
                            <a:gd name="f6" fmla="*/ f1 1 9144"/>
                            <a:gd name="f7" fmla="+- f4 0 f2"/>
                            <a:gd name="f8" fmla="+- f3 0 f2"/>
                            <a:gd name="f9" fmla="*/ f8 1 2707259"/>
                            <a:gd name="f10" fmla="*/ f7 1 9144"/>
                            <a:gd name="f11" fmla="*/ 0 1 f9"/>
                            <a:gd name="f12" fmla="*/ 2707259 1 f9"/>
                            <a:gd name="f13" fmla="*/ 0 1 f10"/>
                            <a:gd name="f14" fmla="*/ 9144 1 f10"/>
                            <a:gd name="f15" fmla="*/ f11 f5 1"/>
                            <a:gd name="f16" fmla="*/ f12 f5 1"/>
                            <a:gd name="f17" fmla="*/ f14 f6 1"/>
                            <a:gd name="f18" fmla="*/ f13 f6 1"/>
                          </a:gdLst>
                          <a:ahLst/>
                          <a:cxnLst>
                            <a:cxn ang="3cd4">
                              <a:pos x="hc" y="t"/>
                            </a:cxn>
                            <a:cxn ang="0">
                              <a:pos x="r" y="vc"/>
                            </a:cxn>
                            <a:cxn ang="cd4">
                              <a:pos x="hc" y="b"/>
                            </a:cxn>
                            <a:cxn ang="cd2">
                              <a:pos x="l" y="vc"/>
                            </a:cxn>
                          </a:cxnLst>
                          <a:rect l="f15" t="f18" r="f16" b="f17"/>
                          <a:pathLst>
                            <a:path w="2707259" h="9144">
                              <a:moveTo>
                                <a:pt x="f2" y="f2"/>
                              </a:moveTo>
                              <a:lnTo>
                                <a:pt x="f3" y="f2"/>
                              </a:lnTo>
                              <a:lnTo>
                                <a:pt x="f3" y="f4"/>
                              </a:lnTo>
                              <a:lnTo>
                                <a:pt x="f2" y="f4"/>
                              </a:lnTo>
                              <a:lnTo>
                                <a:pt x="f2" y="f2"/>
                              </a:lnTo>
                            </a:path>
                          </a:pathLst>
                        </a:custGeom>
                        <a:noFill/>
                        <a:ln cap="flat">
                          <a:noFill/>
                          <a:prstDash val="solid"/>
                        </a:ln>
                      </wps:spPr>
                      <wps:bodyPr lIns="0" tIns="0" rIns="0" bIns="0"/>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2CB6B279" id="Group 18712" o:spid="_x0000_s1026" style="position:absolute;margin-left:0;margin-top:0;width:213.15pt;height:.65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2707259,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" path="m,l2707259,r,9144l,9144,,e" filled="f" stroked="f">
                <v:path arrowok="t" o:connecttype="custom" o:connectlocs="1353504,0;2707008,4129;1353504,8257;0,4129" o:connectangles="270,0,90,180" textboxrect="0,0,2707259,9144"/>
                <w10:wrap type="square"/>
              </v:shape>
            </w:pict>
          </mc:Fallback>
        </mc:AlternateContent>
      </w:r>
    </w:p>
    <w:p w14:paraId="5481509B" w14:textId="77777777" w:rsidR="004E6BB6" w:rsidRDefault="001709A5">
      <w:pPr>
        <w:tabs>
          <w:tab w:val="center" w:pos="6389"/>
        </w:tabs>
        <w:ind w:left="0" w:firstLine="0"/>
        <w:jc w:val="left"/>
      </w:pPr>
      <w:r>
        <w:rPr>
          <w:b/>
        </w:rPr>
        <w:t xml:space="preserve"> </w:t>
      </w:r>
      <w:r>
        <w:rPr>
          <w:b/>
        </w:rPr>
        <w:tab/>
      </w:r>
      <w:r>
        <w:t xml:space="preserve">(vārds, uzvārds, paraksts) </w:t>
      </w:r>
    </w:p>
    <w:p w14:paraId="7FFE3A19" w14:textId="77777777" w:rsidR="004E6BB6" w:rsidRDefault="001709A5">
      <w:pPr>
        <w:spacing w:after="0" w:line="240" w:lineRule="auto"/>
        <w:ind w:left="0" w:firstLine="0"/>
        <w:jc w:val="left"/>
      </w:pPr>
      <w:r>
        <w:t xml:space="preserve"> </w:t>
      </w:r>
    </w:p>
    <w:sectPr w:rsidR="004E6BB6" w:rsidSect="00BC4BF5">
      <w:headerReference w:type="default" r:id="rId12"/>
      <w:footerReference w:type="default" r:id="rId13"/>
      <w:pgSz w:w="11906" w:h="16838"/>
      <w:pgMar w:top="1440" w:right="1071" w:bottom="1440" w:left="1702"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01AA4" w14:textId="77777777" w:rsidR="001709A5" w:rsidRDefault="001709A5">
      <w:pPr>
        <w:spacing w:after="0" w:line="240" w:lineRule="auto"/>
      </w:pPr>
      <w:r>
        <w:separator/>
      </w:r>
    </w:p>
  </w:endnote>
  <w:endnote w:type="continuationSeparator" w:id="0">
    <w:p w14:paraId="00D5D528" w14:textId="77777777" w:rsidR="001709A5" w:rsidRDefault="001709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CA9B4" w14:textId="5D0CB161" w:rsidR="005E472C" w:rsidRDefault="005E472C">
    <w:pPr>
      <w:spacing w:after="0" w:line="240"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5D041" w14:textId="77777777" w:rsidR="005E472C" w:rsidRDefault="005E472C">
    <w:pPr>
      <w:spacing w:after="160" w:line="240"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033C7" w14:textId="77777777" w:rsidR="001709A5" w:rsidRDefault="001709A5">
      <w:pPr>
        <w:spacing w:after="0" w:line="240" w:lineRule="auto"/>
      </w:pPr>
      <w:r>
        <w:separator/>
      </w:r>
    </w:p>
  </w:footnote>
  <w:footnote w:type="continuationSeparator" w:id="0">
    <w:p w14:paraId="62BDBBA0" w14:textId="77777777" w:rsidR="001709A5" w:rsidRDefault="001709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4747572"/>
      <w:docPartObj>
        <w:docPartGallery w:val="Page Numbers (Top of Page)"/>
        <w:docPartUnique/>
      </w:docPartObj>
    </w:sdtPr>
    <w:sdtEndPr/>
    <w:sdtContent>
      <w:p w14:paraId="66DA19D6" w14:textId="16E5CDCE" w:rsidR="00BC4BF5" w:rsidRDefault="00BC4BF5" w:rsidP="00FF58AF">
        <w:pPr>
          <w:pStyle w:val="Galvene"/>
          <w:tabs>
            <w:tab w:val="clear" w:pos="4153"/>
            <w:tab w:val="clear" w:pos="8306"/>
          </w:tabs>
          <w:ind w:left="0"/>
          <w:jc w:val="center"/>
        </w:pPr>
        <w:r>
          <w:fldChar w:fldCharType="begin"/>
        </w:r>
        <w:r>
          <w:instrText>PAGE   \* MERGEFORMAT</w:instrText>
        </w:r>
        <w:r>
          <w:fldChar w:fldCharType="separate"/>
        </w:r>
        <w:r w:rsidR="00FF58AF">
          <w:rPr>
            <w:noProof/>
          </w:rPr>
          <w:t>2</w:t>
        </w:r>
        <w:r>
          <w:fldChar w:fldCharType="end"/>
        </w:r>
      </w:p>
    </w:sdtContent>
  </w:sdt>
  <w:p w14:paraId="358664AD" w14:textId="77777777" w:rsidR="00BC4BF5" w:rsidRDefault="00BC4BF5">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7FED9" w14:textId="1A987C02" w:rsidR="00BC4BF5" w:rsidRDefault="00BC4BF5" w:rsidP="00FF58AF">
    <w:pPr>
      <w:pStyle w:val="Galvene"/>
      <w:tabs>
        <w:tab w:val="clear" w:pos="4153"/>
        <w:tab w:val="clear" w:pos="8306"/>
      </w:tabs>
      <w:ind w:left="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7668374"/>
      <w:docPartObj>
        <w:docPartGallery w:val="Page Numbers (Top of Page)"/>
        <w:docPartUnique/>
      </w:docPartObj>
    </w:sdtPr>
    <w:sdtEndPr/>
    <w:sdtContent>
      <w:p w14:paraId="03842F55" w14:textId="77777777" w:rsidR="00BC4BF5" w:rsidRDefault="00BC4BF5">
        <w:pPr>
          <w:pStyle w:val="Galvene"/>
          <w:jc w:val="center"/>
        </w:pPr>
        <w:r>
          <w:fldChar w:fldCharType="begin"/>
        </w:r>
        <w:r>
          <w:instrText>PAGE   \* MERGEFORMAT</w:instrText>
        </w:r>
        <w:r>
          <w:fldChar w:fldCharType="separate"/>
        </w:r>
        <w:r>
          <w:rPr>
            <w:noProof/>
          </w:rPr>
          <w:t>5</w:t>
        </w:r>
        <w:r>
          <w:fldChar w:fldCharType="end"/>
        </w:r>
      </w:p>
    </w:sdtContent>
  </w:sdt>
  <w:p w14:paraId="011881B6" w14:textId="77777777" w:rsidR="00BC4BF5" w:rsidRDefault="00BC4BF5">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177A"/>
    <w:multiLevelType w:val="multilevel"/>
    <w:tmpl w:val="9A7AC0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305008"/>
    <w:multiLevelType w:val="multilevel"/>
    <w:tmpl w:val="1D2A2880"/>
    <w:lvl w:ilvl="0">
      <w:start w:val="5"/>
      <w:numFmt w:val="decimal"/>
      <w:lvlText w:val="%1."/>
      <w:lvlJc w:val="left"/>
      <w:pPr>
        <w:ind w:left="18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1.%2."/>
      <w:lvlJc w:val="left"/>
      <w:pPr>
        <w:ind w:left="243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decimal"/>
      <w:lvlText w:val="%1.%2.%3."/>
      <w:lvlJc w:val="left"/>
      <w:pPr>
        <w:ind w:left="32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357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429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501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573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645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717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4CDD0D92"/>
    <w:multiLevelType w:val="multilevel"/>
    <w:tmpl w:val="86E0B1FA"/>
    <w:lvl w:ilvl="0">
      <w:numFmt w:val="bullet"/>
      <w:lvlText w:val="-"/>
      <w:lvlJc w:val="left"/>
      <w:pPr>
        <w:ind w:left="1736" w:hanging="360"/>
      </w:pPr>
      <w:rPr>
        <w:rFonts w:ascii="Times New Roman" w:eastAsia="Times New Roman" w:hAnsi="Times New Roman" w:cs="Times New Roman"/>
      </w:rPr>
    </w:lvl>
    <w:lvl w:ilvl="1">
      <w:numFmt w:val="bullet"/>
      <w:lvlText w:val="o"/>
      <w:lvlJc w:val="left"/>
      <w:pPr>
        <w:ind w:left="2456" w:hanging="360"/>
      </w:pPr>
      <w:rPr>
        <w:rFonts w:ascii="Courier New" w:hAnsi="Courier New" w:cs="Courier New"/>
      </w:rPr>
    </w:lvl>
    <w:lvl w:ilvl="2">
      <w:numFmt w:val="bullet"/>
      <w:lvlText w:val=""/>
      <w:lvlJc w:val="left"/>
      <w:pPr>
        <w:ind w:left="3176" w:hanging="360"/>
      </w:pPr>
      <w:rPr>
        <w:rFonts w:ascii="Wingdings" w:hAnsi="Wingdings"/>
      </w:rPr>
    </w:lvl>
    <w:lvl w:ilvl="3">
      <w:numFmt w:val="bullet"/>
      <w:lvlText w:val=""/>
      <w:lvlJc w:val="left"/>
      <w:pPr>
        <w:ind w:left="3896" w:hanging="360"/>
      </w:pPr>
      <w:rPr>
        <w:rFonts w:ascii="Symbol" w:hAnsi="Symbol"/>
      </w:rPr>
    </w:lvl>
    <w:lvl w:ilvl="4">
      <w:numFmt w:val="bullet"/>
      <w:lvlText w:val="o"/>
      <w:lvlJc w:val="left"/>
      <w:pPr>
        <w:ind w:left="4616" w:hanging="360"/>
      </w:pPr>
      <w:rPr>
        <w:rFonts w:ascii="Courier New" w:hAnsi="Courier New" w:cs="Courier New"/>
      </w:rPr>
    </w:lvl>
    <w:lvl w:ilvl="5">
      <w:numFmt w:val="bullet"/>
      <w:lvlText w:val=""/>
      <w:lvlJc w:val="left"/>
      <w:pPr>
        <w:ind w:left="5336" w:hanging="360"/>
      </w:pPr>
      <w:rPr>
        <w:rFonts w:ascii="Wingdings" w:hAnsi="Wingdings"/>
      </w:rPr>
    </w:lvl>
    <w:lvl w:ilvl="6">
      <w:numFmt w:val="bullet"/>
      <w:lvlText w:val=""/>
      <w:lvlJc w:val="left"/>
      <w:pPr>
        <w:ind w:left="6056" w:hanging="360"/>
      </w:pPr>
      <w:rPr>
        <w:rFonts w:ascii="Symbol" w:hAnsi="Symbol"/>
      </w:rPr>
    </w:lvl>
    <w:lvl w:ilvl="7">
      <w:numFmt w:val="bullet"/>
      <w:lvlText w:val="o"/>
      <w:lvlJc w:val="left"/>
      <w:pPr>
        <w:ind w:left="6776" w:hanging="360"/>
      </w:pPr>
      <w:rPr>
        <w:rFonts w:ascii="Courier New" w:hAnsi="Courier New" w:cs="Courier New"/>
      </w:rPr>
    </w:lvl>
    <w:lvl w:ilvl="8">
      <w:numFmt w:val="bullet"/>
      <w:lvlText w:val=""/>
      <w:lvlJc w:val="left"/>
      <w:pPr>
        <w:ind w:left="7496" w:hanging="360"/>
      </w:pPr>
      <w:rPr>
        <w:rFonts w:ascii="Wingdings" w:hAnsi="Wingdings"/>
      </w:rPr>
    </w:lvl>
  </w:abstractNum>
  <w:abstractNum w:abstractNumId="3" w15:restartNumberingAfterBreak="0">
    <w:nsid w:val="68485677"/>
    <w:multiLevelType w:val="multilevel"/>
    <w:tmpl w:val="AE5C9072"/>
    <w:lvl w:ilvl="0">
      <w:start w:val="1"/>
      <w:numFmt w:val="decimal"/>
      <w:lvlText w:val="%1."/>
      <w:lvlJc w:val="left"/>
      <w:pPr>
        <w:ind w:left="1868"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1.%2."/>
      <w:lvlJc w:val="left"/>
      <w:pPr>
        <w:ind w:left="243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50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22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94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66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38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10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825"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BB6"/>
    <w:rsid w:val="00006B8B"/>
    <w:rsid w:val="00026991"/>
    <w:rsid w:val="001709A5"/>
    <w:rsid w:val="001D19E7"/>
    <w:rsid w:val="00261BE3"/>
    <w:rsid w:val="002F3228"/>
    <w:rsid w:val="004E6BB6"/>
    <w:rsid w:val="00571D3E"/>
    <w:rsid w:val="005E472C"/>
    <w:rsid w:val="007630A2"/>
    <w:rsid w:val="008B0721"/>
    <w:rsid w:val="00934825"/>
    <w:rsid w:val="00963E98"/>
    <w:rsid w:val="00BC4BF5"/>
    <w:rsid w:val="00EE7C8C"/>
    <w:rsid w:val="00FE36CD"/>
    <w:rsid w:val="00FF58A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864E3"/>
  <w15:docId w15:val="{912C7B51-A481-45A0-A5A7-9414441E3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ptos" w:eastAsia="Times New Roman" w:hAnsi="Aptos" w:cs="Times New Roman"/>
        <w:kern w:val="3"/>
        <w:sz w:val="24"/>
        <w:szCs w:val="24"/>
        <w:lang w:val="en-US"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pPr>
      <w:suppressAutoHyphens/>
      <w:spacing w:after="5" w:line="264" w:lineRule="auto"/>
      <w:ind w:left="1386" w:hanging="10"/>
      <w:jc w:val="both"/>
    </w:pPr>
    <w:rPr>
      <w:rFonts w:ascii="Times New Roman" w:hAnsi="Times New Roman"/>
      <w:color w:val="000000"/>
      <w:lang w:val="lv-LV"/>
    </w:rPr>
  </w:style>
  <w:style w:type="paragraph" w:styleId="Virsraksts1">
    <w:name w:val="heading 1"/>
    <w:next w:val="Parasts"/>
    <w:uiPriority w:val="9"/>
    <w:qFormat/>
    <w:pPr>
      <w:keepNext/>
      <w:keepLines/>
      <w:suppressAutoHyphens/>
      <w:spacing w:after="10" w:line="240" w:lineRule="auto"/>
      <w:ind w:left="1386" w:hanging="10"/>
      <w:outlineLvl w:val="0"/>
    </w:pPr>
    <w:rPr>
      <w:rFonts w:ascii="Times New Roman" w:hAnsi="Times New Roman"/>
      <w:b/>
      <w:color w:val="00000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rPr>
      <w:rFonts w:ascii="Times New Roman" w:eastAsia="Times New Roman" w:hAnsi="Times New Roman" w:cs="Times New Roman"/>
      <w:b/>
      <w:color w:val="000000"/>
      <w:sz w:val="24"/>
    </w:rPr>
  </w:style>
  <w:style w:type="paragraph" w:styleId="Kjene">
    <w:name w:val="footer"/>
    <w:basedOn w:val="Parasts"/>
    <w:pPr>
      <w:tabs>
        <w:tab w:val="center" w:pos="4320"/>
        <w:tab w:val="right" w:pos="8640"/>
      </w:tabs>
      <w:spacing w:after="0" w:line="240" w:lineRule="auto"/>
    </w:pPr>
  </w:style>
  <w:style w:type="character" w:customStyle="1" w:styleId="KjeneRakstz">
    <w:name w:val="Kājene Rakstz."/>
    <w:basedOn w:val="Noklusjumarindkopasfonts"/>
    <w:rPr>
      <w:rFonts w:ascii="Times New Roman" w:hAnsi="Times New Roman"/>
      <w:color w:val="000000"/>
    </w:rPr>
  </w:style>
  <w:style w:type="character" w:styleId="Hipersaite">
    <w:name w:val="Hyperlink"/>
    <w:basedOn w:val="Noklusjumarindkopasfonts"/>
    <w:rPr>
      <w:color w:val="0000FF"/>
      <w:u w:val="single"/>
    </w:rPr>
  </w:style>
  <w:style w:type="paragraph" w:styleId="Vresteksts">
    <w:name w:val="footnote text"/>
    <w:basedOn w:val="Parasts"/>
    <w:pPr>
      <w:suppressAutoHyphens w:val="0"/>
      <w:spacing w:after="0" w:line="240" w:lineRule="auto"/>
      <w:ind w:left="0" w:firstLine="0"/>
      <w:jc w:val="left"/>
    </w:pPr>
    <w:rPr>
      <w:color w:val="auto"/>
      <w:kern w:val="0"/>
      <w:sz w:val="20"/>
      <w:szCs w:val="20"/>
      <w:lang w:val="en-US"/>
    </w:rPr>
  </w:style>
  <w:style w:type="character" w:customStyle="1" w:styleId="VrestekstsRakstz">
    <w:name w:val="Vēres teksts Rakstz."/>
    <w:basedOn w:val="Noklusjumarindkopasfonts"/>
    <w:rPr>
      <w:rFonts w:ascii="Times New Roman" w:hAnsi="Times New Roman"/>
      <w:kern w:val="0"/>
      <w:sz w:val="20"/>
      <w:szCs w:val="20"/>
    </w:rPr>
  </w:style>
  <w:style w:type="character" w:styleId="Vresatsauce">
    <w:name w:val="footnote reference"/>
    <w:rPr>
      <w:position w:val="0"/>
      <w:vertAlign w:val="superscript"/>
    </w:rPr>
  </w:style>
  <w:style w:type="paragraph" w:customStyle="1" w:styleId="Char2">
    <w:name w:val="Char2"/>
    <w:basedOn w:val="Parasts"/>
    <w:next w:val="Parasts"/>
    <w:pPr>
      <w:suppressAutoHyphens w:val="0"/>
      <w:spacing w:after="0" w:line="240" w:lineRule="auto"/>
      <w:ind w:left="0" w:firstLine="567"/>
    </w:pPr>
    <w:rPr>
      <w:rFonts w:ascii="Aptos" w:hAnsi="Aptos"/>
      <w:color w:val="auto"/>
      <w:vertAlign w:val="superscript"/>
      <w:lang w:val="en-US"/>
    </w:rPr>
  </w:style>
  <w:style w:type="paragraph" w:customStyle="1" w:styleId="FirstParagraph">
    <w:name w:val="First Paragraph"/>
    <w:basedOn w:val="Pamatteksts"/>
    <w:next w:val="Pamatteksts"/>
    <w:pPr>
      <w:suppressAutoHyphens w:val="0"/>
      <w:spacing w:before="180" w:after="180" w:line="240" w:lineRule="auto"/>
      <w:ind w:left="0" w:firstLine="0"/>
      <w:jc w:val="left"/>
    </w:pPr>
    <w:rPr>
      <w:rFonts w:ascii="Arial" w:eastAsia="Arial" w:hAnsi="Arial" w:cs="Arial"/>
      <w:color w:val="auto"/>
      <w:kern w:val="0"/>
      <w:lang w:val="en-US"/>
    </w:rPr>
  </w:style>
  <w:style w:type="paragraph" w:styleId="Pamatteksts">
    <w:name w:val="Body Text"/>
    <w:basedOn w:val="Parasts"/>
    <w:pPr>
      <w:spacing w:after="120"/>
    </w:pPr>
  </w:style>
  <w:style w:type="character" w:customStyle="1" w:styleId="PamattekstsRakstz">
    <w:name w:val="Pamatteksts Rakstz."/>
    <w:basedOn w:val="Noklusjumarindkopasfonts"/>
    <w:rPr>
      <w:rFonts w:ascii="Times New Roman" w:hAnsi="Times New Roman"/>
      <w:color w:val="000000"/>
      <w:lang w:val="lv-LV"/>
    </w:rPr>
  </w:style>
  <w:style w:type="paragraph" w:styleId="Sarakstarindkopa">
    <w:name w:val="List Paragraph"/>
    <w:basedOn w:val="Parasts"/>
    <w:pPr>
      <w:ind w:left="720"/>
    </w:pPr>
  </w:style>
  <w:style w:type="character" w:customStyle="1" w:styleId="UnresolvedMention">
    <w:name w:val="Unresolved Mention"/>
    <w:basedOn w:val="Noklusjumarindkopasfonts"/>
    <w:rPr>
      <w:color w:val="605E5C"/>
      <w:shd w:val="clear" w:color="auto" w:fill="E1DFDD"/>
    </w:rPr>
  </w:style>
  <w:style w:type="paragraph" w:customStyle="1" w:styleId="isselectedend">
    <w:name w:val="isselectedend"/>
    <w:basedOn w:val="Parasts"/>
    <w:pPr>
      <w:suppressAutoHyphens w:val="0"/>
      <w:spacing w:before="100" w:after="100" w:line="240" w:lineRule="auto"/>
      <w:ind w:left="0" w:firstLine="0"/>
      <w:jc w:val="left"/>
    </w:pPr>
    <w:rPr>
      <w:color w:val="auto"/>
      <w:kern w:val="0"/>
      <w:lang w:eastAsia="lv-LV"/>
    </w:rPr>
  </w:style>
  <w:style w:type="paragraph" w:styleId="Paraststmeklis">
    <w:name w:val="Normal (Web)"/>
    <w:basedOn w:val="Parasts"/>
    <w:pPr>
      <w:suppressAutoHyphens w:val="0"/>
      <w:spacing w:before="100" w:after="100" w:line="240" w:lineRule="auto"/>
      <w:ind w:left="0" w:firstLine="0"/>
      <w:jc w:val="left"/>
    </w:pPr>
    <w:rPr>
      <w:color w:val="auto"/>
      <w:kern w:val="0"/>
      <w:lang w:eastAsia="lv-LV"/>
    </w:rPr>
  </w:style>
  <w:style w:type="paragraph" w:styleId="Prskatjums">
    <w:name w:val="Revision"/>
    <w:hidden/>
    <w:uiPriority w:val="99"/>
    <w:semiHidden/>
    <w:rsid w:val="008B0721"/>
    <w:pPr>
      <w:autoSpaceDN/>
      <w:spacing w:after="0" w:line="240" w:lineRule="auto"/>
      <w:textAlignment w:val="auto"/>
    </w:pPr>
    <w:rPr>
      <w:rFonts w:ascii="Times New Roman" w:hAnsi="Times New Roman"/>
      <w:color w:val="000000"/>
      <w:lang w:val="lv-LV"/>
    </w:rPr>
  </w:style>
  <w:style w:type="paragraph" w:styleId="Galvene">
    <w:name w:val="header"/>
    <w:basedOn w:val="Parasts"/>
    <w:link w:val="GalveneRakstz"/>
    <w:uiPriority w:val="99"/>
    <w:unhideWhenUsed/>
    <w:rsid w:val="00BC4BF5"/>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BC4BF5"/>
    <w:rPr>
      <w:rFonts w:ascii="Times New Roman" w:hAnsi="Times New Roman"/>
      <w:color w:val="000000"/>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geolatvija.l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asts@limbazunovads.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6994</Words>
  <Characters>3988</Characters>
  <Application>Microsoft Office Word</Application>
  <DocSecurity>0</DocSecurity>
  <Lines>33</Lines>
  <Paragraphs>21</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Zeltiņa</dc:creator>
  <cp:lastModifiedBy>Dace Tauriņa</cp:lastModifiedBy>
  <cp:revision>6</cp:revision>
  <dcterms:created xsi:type="dcterms:W3CDTF">2026-04-10T11:35:00Z</dcterms:created>
  <dcterms:modified xsi:type="dcterms:W3CDTF">2026-05-06T12:59:00Z</dcterms:modified>
</cp:coreProperties>
</file>